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70" w:type="dxa"/>
          <w:right w:w="70" w:type="dxa"/>
        </w:tblCellMar>
        <w:tblLook w:val="0000" w:firstRow="0" w:lastRow="0" w:firstColumn="0" w:lastColumn="0" w:noHBand="0" w:noVBand="0"/>
      </w:tblPr>
      <w:tblGrid>
        <w:gridCol w:w="4417"/>
        <w:gridCol w:w="1839"/>
        <w:gridCol w:w="3975"/>
      </w:tblGrid>
      <w:tr w:rsidR="00C559A3" w:rsidRPr="00C559A3" w:rsidTr="00116EAA">
        <w:trPr>
          <w:trHeight w:val="1418"/>
          <w:jc w:val="center"/>
        </w:trPr>
        <w:tc>
          <w:tcPr>
            <w:tcW w:w="4417" w:type="dxa"/>
          </w:tcPr>
          <w:p w:rsidR="00C559A3" w:rsidRPr="00C559A3" w:rsidRDefault="00C559A3" w:rsidP="00C559A3">
            <w:pPr>
              <w:widowControl/>
              <w:autoSpaceDE/>
              <w:autoSpaceDN/>
              <w:adjustRightInd/>
              <w:spacing w:line="240" w:lineRule="auto"/>
              <w:ind w:firstLine="0"/>
              <w:jc w:val="center"/>
              <w:rPr>
                <w:rFonts w:ascii="NewtonITT" w:hAnsi="NewtonITT"/>
                <w:b/>
                <w:sz w:val="22"/>
                <w:szCs w:val="22"/>
              </w:rPr>
            </w:pPr>
            <w:bookmarkStart w:id="0" w:name="_GoBack"/>
            <w:bookmarkEnd w:id="0"/>
            <w:r w:rsidRPr="00C559A3">
              <w:rPr>
                <w:rFonts w:ascii="NewtonITT" w:hAnsi="NewtonITT" w:cs="Newton"/>
                <w:b/>
                <w:sz w:val="22"/>
                <w:szCs w:val="22"/>
              </w:rPr>
              <w:t>БАШ</w:t>
            </w:r>
            <w:r w:rsidRPr="00C559A3">
              <w:rPr>
                <w:rFonts w:ascii="NewtonITT" w:hAnsi="NewtonITT" w:cs="Newton"/>
                <w:b/>
                <w:sz w:val="22"/>
                <w:szCs w:val="22"/>
                <w:lang w:val="ba-RU"/>
              </w:rPr>
              <w:t>Ҡ</w:t>
            </w:r>
            <w:r w:rsidRPr="00C559A3">
              <w:rPr>
                <w:rFonts w:ascii="NewtonITT" w:hAnsi="NewtonITT" w:cs="Newton"/>
                <w:b/>
                <w:sz w:val="22"/>
                <w:szCs w:val="22"/>
              </w:rPr>
              <w:t xml:space="preserve">ОРТОСТАН </w:t>
            </w:r>
            <w:r w:rsidRPr="00C559A3">
              <w:rPr>
                <w:rFonts w:ascii="NewtonITT" w:hAnsi="NewtonITT"/>
                <w:b/>
                <w:sz w:val="22"/>
                <w:szCs w:val="22"/>
              </w:rPr>
              <w:t>РЕСПУБЛИКА</w:t>
            </w:r>
            <w:r w:rsidRPr="00C559A3">
              <w:rPr>
                <w:rFonts w:ascii="NewtonITT" w:hAnsi="NewtonITT" w:cs="Newton"/>
                <w:b/>
                <w:sz w:val="22"/>
                <w:szCs w:val="22"/>
              </w:rPr>
              <w:t>Ћ</w:t>
            </w:r>
            <w:r w:rsidRPr="00C559A3">
              <w:rPr>
                <w:rFonts w:ascii="NewtonITT" w:hAnsi="NewtonITT"/>
                <w:b/>
                <w:sz w:val="22"/>
                <w:szCs w:val="22"/>
              </w:rPr>
              <w:t>Ы</w:t>
            </w:r>
          </w:p>
          <w:p w:rsidR="00C559A3" w:rsidRPr="00C559A3" w:rsidRDefault="00C559A3" w:rsidP="00C559A3">
            <w:pPr>
              <w:widowControl/>
              <w:autoSpaceDE/>
              <w:autoSpaceDN/>
              <w:adjustRightInd/>
              <w:spacing w:line="240" w:lineRule="auto"/>
              <w:ind w:left="-121" w:firstLine="0"/>
              <w:jc w:val="center"/>
              <w:rPr>
                <w:rFonts w:ascii="NewtonITT" w:hAnsi="NewtonITT" w:cs="Newton"/>
                <w:b/>
                <w:sz w:val="22"/>
                <w:szCs w:val="22"/>
              </w:rPr>
            </w:pPr>
            <w:r w:rsidRPr="00C559A3">
              <w:rPr>
                <w:rFonts w:ascii="NewtonITT" w:hAnsi="NewtonITT" w:cs="Newton"/>
                <w:b/>
                <w:sz w:val="22"/>
                <w:szCs w:val="22"/>
              </w:rPr>
              <w:t>БЕЛОРЕТ РАЙОНЫ</w:t>
            </w:r>
          </w:p>
          <w:p w:rsidR="00C559A3" w:rsidRPr="00C559A3" w:rsidRDefault="00C559A3" w:rsidP="00C559A3">
            <w:pPr>
              <w:widowControl/>
              <w:autoSpaceDE/>
              <w:autoSpaceDN/>
              <w:adjustRightInd/>
              <w:spacing w:line="240" w:lineRule="auto"/>
              <w:ind w:firstLine="0"/>
              <w:jc w:val="center"/>
              <w:rPr>
                <w:rFonts w:ascii="NewtonITT" w:hAnsi="NewtonITT" w:cs="Newton"/>
                <w:b/>
                <w:caps/>
                <w:sz w:val="22"/>
                <w:szCs w:val="22"/>
              </w:rPr>
            </w:pPr>
            <w:r w:rsidRPr="00C559A3">
              <w:rPr>
                <w:rFonts w:ascii="NewtonITT" w:hAnsi="NewtonITT" w:cs="Newton"/>
                <w:b/>
                <w:caps/>
                <w:sz w:val="22"/>
                <w:szCs w:val="22"/>
              </w:rPr>
              <w:t>муниципаль районЫНЫң</w:t>
            </w:r>
          </w:p>
          <w:p w:rsidR="00C559A3" w:rsidRPr="00C559A3" w:rsidRDefault="00C559A3" w:rsidP="00C559A3">
            <w:pPr>
              <w:widowControl/>
              <w:autoSpaceDE/>
              <w:autoSpaceDN/>
              <w:adjustRightInd/>
              <w:spacing w:line="240" w:lineRule="auto"/>
              <w:ind w:firstLine="0"/>
              <w:jc w:val="center"/>
              <w:rPr>
                <w:rFonts w:ascii="NewtonITT" w:hAnsi="NewtonITT" w:cs="Newton"/>
                <w:b/>
                <w:caps/>
                <w:sz w:val="22"/>
                <w:szCs w:val="22"/>
              </w:rPr>
            </w:pPr>
            <w:r w:rsidRPr="00C559A3">
              <w:rPr>
                <w:rFonts w:ascii="NewtonITT" w:hAnsi="NewtonITT" w:cs="Newton"/>
                <w:b/>
                <w:caps/>
                <w:sz w:val="22"/>
                <w:szCs w:val="22"/>
                <w:lang w:val="ba-RU"/>
              </w:rPr>
              <w:t>шығай</w:t>
            </w:r>
            <w:r w:rsidRPr="00C559A3">
              <w:rPr>
                <w:rFonts w:ascii="NewtonITT" w:hAnsi="NewtonITT" w:cs="Newton"/>
                <w:b/>
                <w:caps/>
                <w:sz w:val="22"/>
                <w:szCs w:val="22"/>
              </w:rPr>
              <w:t xml:space="preserve"> АУЫЛ СОВЕТЫ</w:t>
            </w:r>
          </w:p>
          <w:p w:rsidR="00C559A3" w:rsidRPr="00C559A3" w:rsidRDefault="00C559A3" w:rsidP="00C559A3">
            <w:pPr>
              <w:widowControl/>
              <w:autoSpaceDE/>
              <w:autoSpaceDN/>
              <w:adjustRightInd/>
              <w:spacing w:line="240" w:lineRule="auto"/>
              <w:ind w:firstLine="0"/>
              <w:jc w:val="center"/>
              <w:rPr>
                <w:rFonts w:ascii="NewtonITT" w:hAnsi="NewtonITT" w:cs="Newton"/>
                <w:b/>
                <w:caps/>
                <w:sz w:val="22"/>
                <w:szCs w:val="22"/>
              </w:rPr>
            </w:pPr>
            <w:r w:rsidRPr="00C559A3">
              <w:rPr>
                <w:rFonts w:ascii="NewtonITT" w:hAnsi="NewtonITT" w:cs="Newton"/>
                <w:b/>
                <w:caps/>
                <w:sz w:val="22"/>
                <w:szCs w:val="22"/>
              </w:rPr>
              <w:t>АУЫЛ БИЛәМәһЕ</w:t>
            </w:r>
          </w:p>
          <w:p w:rsidR="00C559A3" w:rsidRPr="00C559A3" w:rsidRDefault="00C559A3" w:rsidP="00C559A3">
            <w:pPr>
              <w:widowControl/>
              <w:autoSpaceDE/>
              <w:autoSpaceDN/>
              <w:adjustRightInd/>
              <w:spacing w:line="240" w:lineRule="auto"/>
              <w:ind w:firstLine="0"/>
              <w:jc w:val="center"/>
              <w:rPr>
                <w:rFonts w:ascii="NewtonITT" w:hAnsi="NewtonITT" w:cs="Newton"/>
                <w:b/>
                <w:caps/>
                <w:sz w:val="22"/>
                <w:szCs w:val="22"/>
              </w:rPr>
            </w:pPr>
            <w:r w:rsidRPr="00C559A3">
              <w:rPr>
                <w:rFonts w:ascii="NewtonITT" w:hAnsi="NewtonITT" w:cs="Newton"/>
                <w:b/>
                <w:caps/>
                <w:sz w:val="22"/>
                <w:szCs w:val="22"/>
              </w:rPr>
              <w:t>СОВЕТЫ</w:t>
            </w:r>
          </w:p>
          <w:p w:rsidR="00C559A3" w:rsidRPr="00C559A3" w:rsidRDefault="00C559A3" w:rsidP="00C559A3">
            <w:pPr>
              <w:widowControl/>
              <w:autoSpaceDE/>
              <w:autoSpaceDN/>
              <w:adjustRightInd/>
              <w:spacing w:line="240" w:lineRule="auto"/>
              <w:ind w:firstLine="0"/>
              <w:jc w:val="center"/>
              <w:rPr>
                <w:rFonts w:ascii="NewtonITT" w:hAnsi="NewtonITT"/>
                <w:sz w:val="19"/>
                <w:szCs w:val="19"/>
              </w:rPr>
            </w:pPr>
            <w:r w:rsidRPr="00C559A3">
              <w:rPr>
                <w:rFonts w:ascii="NewtonITT" w:hAnsi="NewtonITT"/>
                <w:sz w:val="19"/>
                <w:szCs w:val="19"/>
              </w:rPr>
              <w:t xml:space="preserve">453538, БР, Белорет районы, </w:t>
            </w:r>
          </w:p>
          <w:p w:rsidR="00C559A3" w:rsidRPr="00C559A3" w:rsidRDefault="00C559A3" w:rsidP="00C559A3">
            <w:pPr>
              <w:widowControl/>
              <w:autoSpaceDE/>
              <w:autoSpaceDN/>
              <w:adjustRightInd/>
              <w:spacing w:line="240" w:lineRule="auto"/>
              <w:ind w:firstLine="0"/>
              <w:jc w:val="center"/>
              <w:rPr>
                <w:rFonts w:ascii="NewtonITT" w:hAnsi="NewtonITT"/>
                <w:b/>
                <w:sz w:val="19"/>
                <w:szCs w:val="19"/>
              </w:rPr>
            </w:pPr>
            <w:r w:rsidRPr="00C559A3">
              <w:rPr>
                <w:rFonts w:ascii="NewtonITT" w:hAnsi="NewtonITT"/>
                <w:sz w:val="19"/>
                <w:szCs w:val="19"/>
                <w:lang w:val="ba-RU"/>
              </w:rPr>
              <w:t xml:space="preserve">Шығай </w:t>
            </w:r>
            <w:r w:rsidRPr="00C559A3">
              <w:rPr>
                <w:rFonts w:ascii="NewtonITT" w:hAnsi="NewtonITT"/>
                <w:sz w:val="19"/>
                <w:szCs w:val="19"/>
              </w:rPr>
              <w:t xml:space="preserve">ауылы,  </w:t>
            </w:r>
            <w:r w:rsidRPr="00C559A3">
              <w:rPr>
                <w:rFonts w:ascii="NewtonITT" w:hAnsi="NewtonITT"/>
                <w:sz w:val="19"/>
                <w:szCs w:val="19"/>
                <w:lang w:val="ba-RU"/>
              </w:rPr>
              <w:t>Мәктәп</w:t>
            </w:r>
            <w:r w:rsidRPr="00C559A3">
              <w:rPr>
                <w:rFonts w:ascii="NewtonITT" w:hAnsi="NewtonITT"/>
                <w:sz w:val="19"/>
                <w:szCs w:val="19"/>
              </w:rPr>
              <w:t xml:space="preserve">  урамы, 18</w:t>
            </w:r>
          </w:p>
        </w:tc>
        <w:tc>
          <w:tcPr>
            <w:tcW w:w="1839" w:type="dxa"/>
          </w:tcPr>
          <w:p w:rsidR="00C559A3" w:rsidRPr="00C559A3" w:rsidRDefault="003452EE" w:rsidP="00C559A3">
            <w:pPr>
              <w:widowControl/>
              <w:autoSpaceDE/>
              <w:autoSpaceDN/>
              <w:adjustRightInd/>
              <w:spacing w:line="240" w:lineRule="auto"/>
              <w:ind w:left="-74" w:firstLine="0"/>
              <w:jc w:val="center"/>
              <w:rPr>
                <w:sz w:val="24"/>
                <w:szCs w:val="24"/>
              </w:rPr>
            </w:pPr>
            <w:r>
              <w:rPr>
                <w:b/>
                <w:noProof/>
                <w:sz w:val="24"/>
                <w:szCs w:val="24"/>
              </w:rPr>
              <w:drawing>
                <wp:inline distT="0" distB="0" distL="0" distR="0" wp14:anchorId="03BD591C" wp14:editId="12103076">
                  <wp:extent cx="868680" cy="1112520"/>
                  <wp:effectExtent l="0" t="0" r="7620" b="0"/>
                  <wp:docPr id="2" name="Рисунок 1" descr="Описание: 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черно-белый герб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1112520"/>
                          </a:xfrm>
                          <a:prstGeom prst="rect">
                            <a:avLst/>
                          </a:prstGeom>
                          <a:noFill/>
                          <a:ln>
                            <a:noFill/>
                          </a:ln>
                        </pic:spPr>
                      </pic:pic>
                    </a:graphicData>
                  </a:graphic>
                </wp:inline>
              </w:drawing>
            </w:r>
          </w:p>
        </w:tc>
        <w:tc>
          <w:tcPr>
            <w:tcW w:w="3975" w:type="dxa"/>
          </w:tcPr>
          <w:p w:rsidR="00C559A3" w:rsidRPr="00C559A3" w:rsidRDefault="00C559A3" w:rsidP="00C559A3">
            <w:pPr>
              <w:widowControl/>
              <w:autoSpaceDE/>
              <w:autoSpaceDN/>
              <w:adjustRightInd/>
              <w:spacing w:line="240" w:lineRule="auto"/>
              <w:ind w:firstLine="0"/>
              <w:jc w:val="center"/>
              <w:rPr>
                <w:rFonts w:ascii="NewtonITT" w:hAnsi="NewtonITT"/>
                <w:b/>
                <w:caps/>
                <w:sz w:val="22"/>
                <w:szCs w:val="22"/>
              </w:rPr>
            </w:pPr>
            <w:r w:rsidRPr="00C559A3">
              <w:rPr>
                <w:rFonts w:ascii="NewtonITT" w:hAnsi="NewtonITT"/>
                <w:b/>
                <w:caps/>
                <w:sz w:val="22"/>
                <w:szCs w:val="22"/>
              </w:rPr>
              <w:t>СОВЕТ</w:t>
            </w:r>
          </w:p>
          <w:p w:rsidR="00C559A3" w:rsidRPr="00C559A3" w:rsidRDefault="00C559A3" w:rsidP="00C559A3">
            <w:pPr>
              <w:widowControl/>
              <w:autoSpaceDE/>
              <w:autoSpaceDN/>
              <w:adjustRightInd/>
              <w:spacing w:line="240" w:lineRule="auto"/>
              <w:ind w:firstLine="0"/>
              <w:jc w:val="center"/>
              <w:rPr>
                <w:rFonts w:ascii="NewtonITT" w:hAnsi="NewtonITT"/>
                <w:b/>
                <w:caps/>
                <w:sz w:val="22"/>
                <w:szCs w:val="22"/>
              </w:rPr>
            </w:pPr>
            <w:r w:rsidRPr="00C559A3">
              <w:rPr>
                <w:rFonts w:ascii="NewtonITT" w:hAnsi="NewtonITT"/>
                <w:b/>
                <w:caps/>
                <w:sz w:val="22"/>
                <w:szCs w:val="22"/>
              </w:rPr>
              <w:t>СЕЛЬСКОГО ПОСЕЛЕНИЯ</w:t>
            </w:r>
          </w:p>
          <w:p w:rsidR="00C559A3" w:rsidRPr="00C559A3" w:rsidRDefault="00C559A3" w:rsidP="00C559A3">
            <w:pPr>
              <w:widowControl/>
              <w:autoSpaceDE/>
              <w:autoSpaceDN/>
              <w:adjustRightInd/>
              <w:spacing w:line="240" w:lineRule="auto"/>
              <w:ind w:firstLine="0"/>
              <w:jc w:val="center"/>
              <w:rPr>
                <w:rFonts w:ascii="NewtonITT" w:hAnsi="NewtonITT"/>
                <w:b/>
                <w:caps/>
                <w:sz w:val="22"/>
                <w:szCs w:val="22"/>
              </w:rPr>
            </w:pPr>
            <w:r w:rsidRPr="00C559A3">
              <w:rPr>
                <w:rFonts w:ascii="NewtonITT" w:hAnsi="NewtonITT"/>
                <w:b/>
                <w:caps/>
                <w:sz w:val="22"/>
                <w:szCs w:val="22"/>
              </w:rPr>
              <w:t xml:space="preserve">Шигаевский СЕЛЬСОВЕТ </w:t>
            </w:r>
          </w:p>
          <w:p w:rsidR="00C559A3" w:rsidRPr="00C559A3" w:rsidRDefault="00C559A3" w:rsidP="00C559A3">
            <w:pPr>
              <w:widowControl/>
              <w:autoSpaceDE/>
              <w:autoSpaceDN/>
              <w:adjustRightInd/>
              <w:spacing w:line="240" w:lineRule="auto"/>
              <w:ind w:firstLine="0"/>
              <w:jc w:val="center"/>
              <w:rPr>
                <w:rFonts w:ascii="NewtonITT" w:hAnsi="NewtonITT"/>
                <w:b/>
                <w:sz w:val="22"/>
                <w:szCs w:val="22"/>
              </w:rPr>
            </w:pPr>
            <w:r w:rsidRPr="00C559A3">
              <w:rPr>
                <w:rFonts w:ascii="NewtonITT" w:hAnsi="NewtonITT"/>
                <w:b/>
                <w:caps/>
                <w:sz w:val="22"/>
                <w:szCs w:val="22"/>
              </w:rPr>
              <w:t>Муниципального района</w:t>
            </w:r>
            <w:r w:rsidRPr="00C559A3">
              <w:rPr>
                <w:rFonts w:ascii="NewtonITT" w:hAnsi="NewtonITT"/>
                <w:b/>
                <w:sz w:val="22"/>
                <w:szCs w:val="22"/>
              </w:rPr>
              <w:t xml:space="preserve"> </w:t>
            </w:r>
            <w:r w:rsidRPr="00C559A3">
              <w:rPr>
                <w:rFonts w:ascii="NewtonITT" w:hAnsi="NewtonITT"/>
                <w:b/>
                <w:caps/>
                <w:sz w:val="22"/>
                <w:szCs w:val="22"/>
              </w:rPr>
              <w:t xml:space="preserve">Белорецкий район </w:t>
            </w:r>
            <w:r w:rsidRPr="00C559A3">
              <w:rPr>
                <w:rFonts w:ascii="NewtonITT" w:hAnsi="NewtonITT"/>
                <w:b/>
                <w:sz w:val="22"/>
                <w:szCs w:val="22"/>
              </w:rPr>
              <w:t>РЕСПУБЛИКИ БАШКОРТОСТАН</w:t>
            </w:r>
          </w:p>
          <w:p w:rsidR="00C559A3" w:rsidRPr="00C559A3" w:rsidRDefault="00C559A3" w:rsidP="00C559A3">
            <w:pPr>
              <w:widowControl/>
              <w:autoSpaceDE/>
              <w:autoSpaceDN/>
              <w:adjustRightInd/>
              <w:spacing w:line="240" w:lineRule="auto"/>
              <w:ind w:firstLine="0"/>
              <w:jc w:val="center"/>
              <w:rPr>
                <w:rFonts w:ascii="NewtonITT" w:hAnsi="NewtonITT"/>
                <w:sz w:val="19"/>
                <w:szCs w:val="19"/>
              </w:rPr>
            </w:pPr>
            <w:r w:rsidRPr="00C559A3">
              <w:rPr>
                <w:rFonts w:ascii="NewtonITT" w:hAnsi="NewtonITT"/>
                <w:sz w:val="19"/>
                <w:szCs w:val="19"/>
              </w:rPr>
              <w:t xml:space="preserve">453538, РБ, Белорецкий район, </w:t>
            </w:r>
          </w:p>
          <w:p w:rsidR="00C559A3" w:rsidRPr="00C559A3" w:rsidRDefault="00C559A3" w:rsidP="00C559A3">
            <w:pPr>
              <w:widowControl/>
              <w:autoSpaceDE/>
              <w:autoSpaceDN/>
              <w:adjustRightInd/>
              <w:spacing w:after="240" w:line="240" w:lineRule="auto"/>
              <w:ind w:firstLine="0"/>
              <w:jc w:val="center"/>
              <w:rPr>
                <w:rFonts w:ascii="NewtonITT" w:hAnsi="NewtonITT"/>
                <w:b/>
                <w:color w:val="FF0000"/>
                <w:sz w:val="19"/>
                <w:szCs w:val="19"/>
              </w:rPr>
            </w:pPr>
            <w:r w:rsidRPr="00C559A3">
              <w:rPr>
                <w:rFonts w:ascii="NewtonITT" w:hAnsi="NewtonITT"/>
                <w:sz w:val="19"/>
                <w:szCs w:val="19"/>
              </w:rPr>
              <w:t>с. Шигаево, ул.Школьная, 18</w:t>
            </w:r>
          </w:p>
        </w:tc>
      </w:tr>
    </w:tbl>
    <w:p w:rsidR="00C559A3" w:rsidRPr="00C559A3" w:rsidRDefault="00C559A3" w:rsidP="00C559A3">
      <w:pPr>
        <w:widowControl/>
        <w:pBdr>
          <w:top w:val="thinThickSmallGap" w:sz="18" w:space="20" w:color="auto"/>
        </w:pBdr>
        <w:autoSpaceDE/>
        <w:autoSpaceDN/>
        <w:adjustRightInd/>
        <w:spacing w:line="100" w:lineRule="atLeast"/>
        <w:ind w:firstLine="0"/>
        <w:jc w:val="left"/>
        <w:rPr>
          <w:b/>
          <w:sz w:val="2"/>
          <w:szCs w:val="2"/>
        </w:rPr>
      </w:pPr>
    </w:p>
    <w:p w:rsidR="00C559A3" w:rsidRPr="00C559A3" w:rsidRDefault="00C559A3" w:rsidP="00C559A3">
      <w:pPr>
        <w:widowControl/>
        <w:autoSpaceDE/>
        <w:autoSpaceDN/>
        <w:adjustRightInd/>
        <w:spacing w:line="240" w:lineRule="auto"/>
        <w:ind w:firstLine="0"/>
        <w:jc w:val="left"/>
        <w:rPr>
          <w:sz w:val="24"/>
          <w:szCs w:val="24"/>
        </w:rPr>
      </w:pPr>
      <w:r w:rsidRPr="00C559A3">
        <w:rPr>
          <w:sz w:val="24"/>
          <w:szCs w:val="24"/>
        </w:rPr>
        <w:t xml:space="preserve">                      </w:t>
      </w:r>
      <w:r w:rsidRPr="00C559A3">
        <w:rPr>
          <w:rFonts w:ascii="Lucida Sans Unicode" w:hAnsi="Lucida Sans Unicode" w:cs="Lucida Sans Unicode"/>
          <w:b/>
          <w:sz w:val="28"/>
          <w:szCs w:val="28"/>
        </w:rPr>
        <w:t xml:space="preserve"> </w:t>
      </w:r>
      <w:r w:rsidRPr="00C559A3">
        <w:rPr>
          <w:rFonts w:ascii="Newton" w:hAnsi="Newton" w:cs="Newton"/>
          <w:b/>
          <w:sz w:val="28"/>
          <w:szCs w:val="28"/>
        </w:rPr>
        <w:t>ҠАРАР                                                                          РЕШЕНИЕ</w:t>
      </w:r>
    </w:p>
    <w:p w:rsidR="00C559A3" w:rsidRPr="00C559A3" w:rsidRDefault="00C559A3" w:rsidP="00C559A3">
      <w:pPr>
        <w:widowControl/>
        <w:autoSpaceDE/>
        <w:autoSpaceDN/>
        <w:adjustRightInd/>
        <w:spacing w:line="240" w:lineRule="auto"/>
        <w:ind w:firstLine="0"/>
        <w:jc w:val="left"/>
        <w:rPr>
          <w:rFonts w:ascii="Newton" w:hAnsi="Newton" w:cs="Newton"/>
          <w:b/>
          <w:sz w:val="28"/>
          <w:szCs w:val="28"/>
        </w:rPr>
      </w:pPr>
    </w:p>
    <w:p w:rsidR="009756EE" w:rsidRPr="009756EE" w:rsidRDefault="009756EE" w:rsidP="009756EE">
      <w:pPr>
        <w:jc w:val="center"/>
        <w:rPr>
          <w:rFonts w:ascii="Newton" w:hAnsi="Newton" w:cs="Newton"/>
          <w:b/>
          <w:sz w:val="28"/>
          <w:szCs w:val="28"/>
        </w:rPr>
      </w:pPr>
      <w:r w:rsidRPr="009756EE">
        <w:rPr>
          <w:b/>
          <w:bCs/>
          <w:sz w:val="28"/>
          <w:szCs w:val="24"/>
        </w:rPr>
        <w:t>«11»  декабрь  2018</w:t>
      </w:r>
      <w:r>
        <w:rPr>
          <w:b/>
          <w:bCs/>
          <w:sz w:val="28"/>
          <w:szCs w:val="24"/>
        </w:rPr>
        <w:t>й.                    № 95</w:t>
      </w:r>
      <w:r w:rsidRPr="009756EE">
        <w:rPr>
          <w:b/>
          <w:bCs/>
          <w:sz w:val="28"/>
          <w:szCs w:val="24"/>
        </w:rPr>
        <w:t xml:space="preserve">                 «11»  декабря  2018г.</w:t>
      </w:r>
    </w:p>
    <w:p w:rsidR="009756EE" w:rsidRPr="009756EE" w:rsidRDefault="009756EE" w:rsidP="009756EE">
      <w:pPr>
        <w:widowControl/>
        <w:spacing w:line="240" w:lineRule="auto"/>
        <w:ind w:firstLine="0"/>
        <w:jc w:val="center"/>
        <w:rPr>
          <w:b/>
          <w:sz w:val="22"/>
          <w:szCs w:val="22"/>
          <w:u w:val="single"/>
        </w:rPr>
      </w:pPr>
    </w:p>
    <w:p w:rsidR="009756EE" w:rsidRPr="009756EE" w:rsidRDefault="009756EE" w:rsidP="009756EE">
      <w:pPr>
        <w:widowControl/>
        <w:spacing w:line="240" w:lineRule="auto"/>
        <w:ind w:firstLine="0"/>
        <w:jc w:val="right"/>
        <w:rPr>
          <w:b/>
          <w:sz w:val="22"/>
          <w:szCs w:val="22"/>
          <w:u w:val="single"/>
        </w:rPr>
      </w:pPr>
    </w:p>
    <w:p w:rsidR="009756EE" w:rsidRPr="009756EE" w:rsidRDefault="009756EE" w:rsidP="009756EE">
      <w:pPr>
        <w:widowControl/>
        <w:spacing w:line="240" w:lineRule="auto"/>
        <w:ind w:firstLine="709"/>
        <w:jc w:val="center"/>
        <w:rPr>
          <w:rFonts w:ascii="Times New Roman CYR" w:hAnsi="Times New Roman CYR" w:cs="Times New Roman CYR"/>
          <w:b/>
          <w:bCs/>
          <w:sz w:val="28"/>
          <w:szCs w:val="28"/>
        </w:rPr>
      </w:pPr>
      <w:r w:rsidRPr="009756EE">
        <w:rPr>
          <w:rFonts w:ascii="Times New Roman CYR" w:hAnsi="Times New Roman CYR" w:cs="Times New Roman CYR"/>
          <w:b/>
          <w:bCs/>
          <w:sz w:val="28"/>
          <w:szCs w:val="28"/>
        </w:rPr>
        <w:t xml:space="preserve">О внесении изменений и дополнений </w:t>
      </w:r>
    </w:p>
    <w:p w:rsidR="009756EE" w:rsidRPr="009756EE" w:rsidRDefault="009756EE" w:rsidP="009756EE">
      <w:pPr>
        <w:widowControl/>
        <w:spacing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 Устав сельского поселения Шигаевский </w:t>
      </w:r>
      <w:r w:rsidRPr="009756EE">
        <w:rPr>
          <w:rFonts w:ascii="Times New Roman CYR" w:hAnsi="Times New Roman CYR" w:cs="Times New Roman CYR"/>
          <w:b/>
          <w:bCs/>
          <w:sz w:val="28"/>
          <w:szCs w:val="28"/>
        </w:rPr>
        <w:t xml:space="preserve">сельсовет </w:t>
      </w:r>
    </w:p>
    <w:p w:rsidR="009756EE" w:rsidRPr="009756EE" w:rsidRDefault="009756EE" w:rsidP="009756EE">
      <w:pPr>
        <w:widowControl/>
        <w:spacing w:line="240" w:lineRule="auto"/>
        <w:ind w:firstLine="709"/>
        <w:jc w:val="center"/>
        <w:rPr>
          <w:rFonts w:ascii="Times New Roman CYR" w:hAnsi="Times New Roman CYR" w:cs="Times New Roman CYR"/>
          <w:b/>
          <w:bCs/>
          <w:sz w:val="28"/>
          <w:szCs w:val="28"/>
        </w:rPr>
      </w:pPr>
      <w:r w:rsidRPr="009756EE">
        <w:rPr>
          <w:rFonts w:ascii="Times New Roman CYR" w:hAnsi="Times New Roman CYR" w:cs="Times New Roman CYR"/>
          <w:b/>
          <w:bCs/>
          <w:sz w:val="28"/>
          <w:szCs w:val="28"/>
        </w:rPr>
        <w:t xml:space="preserve">муниципального района Белорецкий район </w:t>
      </w:r>
    </w:p>
    <w:p w:rsidR="009756EE" w:rsidRPr="009756EE" w:rsidRDefault="009756EE" w:rsidP="009756EE">
      <w:pPr>
        <w:spacing w:line="240" w:lineRule="auto"/>
        <w:ind w:firstLine="540"/>
        <w:jc w:val="center"/>
        <w:rPr>
          <w:rFonts w:ascii="Times New Roman CYR" w:hAnsi="Times New Roman CYR" w:cs="Times New Roman CYR"/>
          <w:sz w:val="28"/>
          <w:szCs w:val="28"/>
        </w:rPr>
      </w:pPr>
      <w:r w:rsidRPr="009756EE">
        <w:rPr>
          <w:rFonts w:ascii="Times New Roman CYR" w:hAnsi="Times New Roman CYR" w:cs="Times New Roman CYR"/>
          <w:b/>
          <w:bCs/>
          <w:sz w:val="28"/>
          <w:szCs w:val="28"/>
        </w:rPr>
        <w:t>Республики Башкортостан</w:t>
      </w:r>
    </w:p>
    <w:p w:rsidR="009756EE" w:rsidRPr="009756EE" w:rsidRDefault="009756EE" w:rsidP="009756EE">
      <w:pPr>
        <w:spacing w:line="240" w:lineRule="auto"/>
        <w:ind w:firstLine="540"/>
        <w:rPr>
          <w:sz w:val="28"/>
          <w:szCs w:val="28"/>
        </w:rPr>
      </w:pPr>
    </w:p>
    <w:p w:rsidR="009756EE" w:rsidRPr="009756EE" w:rsidRDefault="009756EE" w:rsidP="009756EE">
      <w:pPr>
        <w:spacing w:line="240" w:lineRule="auto"/>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Совет сельского поселения Шигаевский </w:t>
      </w:r>
      <w:r w:rsidRPr="009756EE">
        <w:rPr>
          <w:rFonts w:ascii="Times New Roman CYR" w:hAnsi="Times New Roman CYR" w:cs="Times New Roman CYR"/>
          <w:sz w:val="28"/>
          <w:szCs w:val="28"/>
        </w:rPr>
        <w:t xml:space="preserve">сельсовет  муниципального района Белорецкий район Республики Башкортостан </w:t>
      </w:r>
    </w:p>
    <w:p w:rsidR="009756EE" w:rsidRPr="009756EE" w:rsidRDefault="009756EE" w:rsidP="009756EE">
      <w:pPr>
        <w:spacing w:line="240" w:lineRule="auto"/>
        <w:ind w:firstLine="540"/>
        <w:jc w:val="center"/>
        <w:rPr>
          <w:b/>
          <w:bCs/>
          <w:sz w:val="28"/>
          <w:szCs w:val="28"/>
        </w:rPr>
      </w:pPr>
    </w:p>
    <w:p w:rsidR="009756EE" w:rsidRPr="009756EE" w:rsidRDefault="009756EE" w:rsidP="009756EE">
      <w:pPr>
        <w:spacing w:line="240" w:lineRule="auto"/>
        <w:ind w:firstLine="540"/>
        <w:jc w:val="center"/>
        <w:rPr>
          <w:rFonts w:ascii="Times New Roman CYR" w:hAnsi="Times New Roman CYR" w:cs="Times New Roman CYR"/>
          <w:b/>
          <w:bCs/>
          <w:sz w:val="28"/>
          <w:szCs w:val="28"/>
        </w:rPr>
      </w:pPr>
      <w:r w:rsidRPr="009756EE">
        <w:rPr>
          <w:rFonts w:ascii="Times New Roman CYR" w:hAnsi="Times New Roman CYR" w:cs="Times New Roman CYR"/>
          <w:b/>
          <w:bCs/>
          <w:sz w:val="28"/>
          <w:szCs w:val="28"/>
        </w:rPr>
        <w:t>Р Е Ш И Л :</w:t>
      </w:r>
    </w:p>
    <w:p w:rsidR="009756EE" w:rsidRPr="009756EE" w:rsidRDefault="009756EE" w:rsidP="009756EE">
      <w:pPr>
        <w:spacing w:line="240" w:lineRule="auto"/>
        <w:ind w:firstLine="540"/>
        <w:jc w:val="center"/>
        <w:rPr>
          <w:rFonts w:ascii="Times New Roman CYR" w:hAnsi="Times New Roman CYR" w:cs="Times New Roman CYR"/>
          <w:b/>
          <w:bCs/>
          <w:sz w:val="28"/>
          <w:szCs w:val="28"/>
        </w:rPr>
      </w:pPr>
    </w:p>
    <w:p w:rsidR="009756EE" w:rsidRPr="009756EE" w:rsidRDefault="009756EE" w:rsidP="009756EE">
      <w:pPr>
        <w:widowControl/>
        <w:spacing w:line="240" w:lineRule="auto"/>
        <w:ind w:firstLine="709"/>
        <w:rPr>
          <w:sz w:val="28"/>
          <w:szCs w:val="28"/>
        </w:rPr>
      </w:pPr>
      <w:r w:rsidRPr="009756EE">
        <w:rPr>
          <w:b/>
          <w:sz w:val="28"/>
        </w:rPr>
        <w:t xml:space="preserve">1. </w:t>
      </w:r>
      <w:r w:rsidRPr="009756EE">
        <w:rPr>
          <w:sz w:val="28"/>
        </w:rPr>
        <w:t>Вне</w:t>
      </w:r>
      <w:r>
        <w:rPr>
          <w:sz w:val="28"/>
        </w:rPr>
        <w:t xml:space="preserve">сти в Устав сельского поселения Шигаевский </w:t>
      </w:r>
      <w:r w:rsidRPr="009756EE">
        <w:rPr>
          <w:rFonts w:ascii="Times New Roman CYR" w:hAnsi="Times New Roman CYR" w:cs="Times New Roman CYR"/>
          <w:sz w:val="28"/>
          <w:szCs w:val="28"/>
        </w:rPr>
        <w:t xml:space="preserve">сельсовет  муниципального района Белорецкий </w:t>
      </w:r>
      <w:r w:rsidRPr="009756EE">
        <w:rPr>
          <w:sz w:val="28"/>
        </w:rPr>
        <w:t xml:space="preserve">район Республики Башкортостан </w:t>
      </w:r>
      <w:r w:rsidRPr="009756EE">
        <w:rPr>
          <w:sz w:val="28"/>
          <w:szCs w:val="28"/>
        </w:rPr>
        <w:t>следующие изменения и дополнения:</w:t>
      </w:r>
    </w:p>
    <w:p w:rsidR="009756EE" w:rsidRPr="009756EE" w:rsidRDefault="009756EE" w:rsidP="009756EE">
      <w:pPr>
        <w:widowControl/>
        <w:autoSpaceDE/>
        <w:autoSpaceDN/>
        <w:adjustRightInd/>
        <w:spacing w:before="240" w:line="240" w:lineRule="auto"/>
        <w:ind w:firstLine="709"/>
        <w:rPr>
          <w:rFonts w:eastAsiaTheme="minorHAnsi"/>
          <w:sz w:val="28"/>
          <w:szCs w:val="28"/>
          <w:lang w:eastAsia="en-US"/>
        </w:rPr>
      </w:pPr>
      <w:r w:rsidRPr="009756EE">
        <w:rPr>
          <w:rFonts w:eastAsiaTheme="minorHAnsi"/>
          <w:b/>
          <w:sz w:val="28"/>
          <w:szCs w:val="28"/>
          <w:lang w:eastAsia="en-US"/>
        </w:rPr>
        <w:t>1.1.</w:t>
      </w:r>
      <w:r w:rsidRPr="009756EE">
        <w:rPr>
          <w:rFonts w:eastAsiaTheme="minorHAnsi"/>
          <w:sz w:val="28"/>
          <w:szCs w:val="28"/>
          <w:lang w:eastAsia="en-US"/>
        </w:rPr>
        <w:t>в части 1 статьи3:</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1.1.1.</w:t>
      </w:r>
      <w:hyperlink r:id="rId8" w:history="1">
        <w:r w:rsidRPr="009756EE">
          <w:rPr>
            <w:rFonts w:eastAsiaTheme="minorHAnsi"/>
            <w:sz w:val="28"/>
            <w:szCs w:val="28"/>
            <w:lang w:eastAsia="en-US"/>
          </w:rPr>
          <w:t xml:space="preserve">пункт 4 </w:t>
        </w:r>
      </w:hyperlink>
      <w:r w:rsidRPr="009756EE">
        <w:rPr>
          <w:rFonts w:eastAsiaTheme="minorHAnsi"/>
          <w:sz w:val="28"/>
          <w:szCs w:val="28"/>
          <w:lang w:eastAsia="en-US"/>
        </w:rPr>
        <w:t>признать утратившим силу;</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1.1.2. пункт 19 изложить в следующей редакции: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w:t>
      </w:r>
      <w:r w:rsidRPr="009756EE">
        <w:rPr>
          <w:rFonts w:eastAsiaTheme="minorHAnsi"/>
          <w:color w:val="000000"/>
          <w:sz w:val="28"/>
          <w:szCs w:val="28"/>
          <w:lang w:eastAsia="en-US"/>
        </w:rPr>
        <w:t xml:space="preserve">19) </w:t>
      </w:r>
      <w:r w:rsidRPr="009756EE">
        <w:rPr>
          <w:rFonts w:eastAsiaTheme="minorHAnsi"/>
          <w:sz w:val="28"/>
          <w:szCs w:val="28"/>
          <w:lang w:eastAsia="en-US"/>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1.1.3. пункт 20 изложить в следующей редакции: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«20)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 xml:space="preserve">1.1.4. </w:t>
      </w:r>
      <w:hyperlink r:id="rId9" w:history="1">
        <w:r w:rsidRPr="009756EE">
          <w:rPr>
            <w:rFonts w:eastAsiaTheme="minorHAnsi"/>
            <w:sz w:val="28"/>
            <w:szCs w:val="28"/>
            <w:lang w:eastAsia="en-US"/>
          </w:rPr>
          <w:t>пункт 21</w:t>
        </w:r>
      </w:hyperlink>
      <w:r w:rsidRPr="009756EE">
        <w:rPr>
          <w:rFonts w:eastAsiaTheme="minorHAnsi"/>
          <w:sz w:val="28"/>
          <w:szCs w:val="28"/>
          <w:lang w:eastAsia="en-US"/>
        </w:rPr>
        <w:t xml:space="preserve">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w:t>
      </w:r>
      <w:r w:rsidRPr="009756EE">
        <w:rPr>
          <w:rFonts w:eastAsiaTheme="minorHAnsi"/>
          <w:sz w:val="28"/>
          <w:szCs w:val="28"/>
          <w:lang w:eastAsia="en-US"/>
        </w:rPr>
        <w:lastRenderedPageBreak/>
        <w:t xml:space="preserve">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9756EE">
          <w:rPr>
            <w:rFonts w:eastAsiaTheme="minorHAnsi"/>
            <w:sz w:val="28"/>
            <w:szCs w:val="28"/>
            <w:lang w:eastAsia="en-US"/>
          </w:rPr>
          <w:t>кодексом</w:t>
        </w:r>
      </w:hyperlink>
      <w:r w:rsidRPr="009756EE">
        <w:rPr>
          <w:rFonts w:asciiTheme="minorHAnsi" w:eastAsiaTheme="minorHAnsi" w:hAnsiTheme="minorHAnsi" w:cstheme="minorBidi"/>
          <w:sz w:val="22"/>
          <w:szCs w:val="22"/>
          <w:lang w:eastAsia="en-US"/>
        </w:rPr>
        <w:t xml:space="preserve"> </w:t>
      </w:r>
      <w:r w:rsidRPr="009756EE">
        <w:rPr>
          <w:rFonts w:eastAsiaTheme="minorHAnsi"/>
          <w:sz w:val="28"/>
          <w:szCs w:val="28"/>
          <w:lang w:eastAsia="en-US"/>
        </w:rPr>
        <w:t>Российской Федерации";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 xml:space="preserve">1.1.5. </w:t>
      </w:r>
      <w:hyperlink r:id="rId11" w:history="1">
        <w:r w:rsidRPr="009756EE">
          <w:rPr>
            <w:rFonts w:eastAsiaTheme="minorHAnsi"/>
            <w:sz w:val="28"/>
            <w:szCs w:val="28"/>
            <w:lang w:eastAsia="en-US"/>
          </w:rPr>
          <w:t xml:space="preserve">пункт 24 </w:t>
        </w:r>
      </w:hyperlink>
      <w:r w:rsidRPr="009756EE">
        <w:rPr>
          <w:rFonts w:eastAsiaTheme="minorHAnsi"/>
          <w:sz w:val="28"/>
          <w:szCs w:val="28"/>
          <w:lang w:eastAsia="en-US"/>
        </w:rPr>
        <w:t>признать утратившим силу;</w:t>
      </w:r>
    </w:p>
    <w:p w:rsidR="009756EE" w:rsidRPr="009756EE" w:rsidRDefault="009756EE" w:rsidP="009756EE">
      <w:pPr>
        <w:widowControl/>
        <w:autoSpaceDE/>
        <w:autoSpaceDN/>
        <w:adjustRightInd/>
        <w:spacing w:before="240" w:line="240" w:lineRule="auto"/>
        <w:ind w:firstLine="709"/>
        <w:rPr>
          <w:rFonts w:eastAsiaTheme="minorHAnsi"/>
          <w:sz w:val="28"/>
          <w:szCs w:val="28"/>
          <w:lang w:eastAsia="en-US"/>
        </w:rPr>
      </w:pPr>
      <w:r w:rsidRPr="009756EE">
        <w:rPr>
          <w:rFonts w:eastAsiaTheme="minorHAnsi"/>
          <w:b/>
          <w:sz w:val="28"/>
          <w:szCs w:val="28"/>
          <w:lang w:eastAsia="en-US"/>
        </w:rPr>
        <w:t xml:space="preserve">1.2. </w:t>
      </w:r>
      <w:r w:rsidRPr="009756EE">
        <w:rPr>
          <w:rFonts w:eastAsiaTheme="minorHAnsi"/>
          <w:sz w:val="28"/>
          <w:szCs w:val="28"/>
          <w:lang w:eastAsia="en-US"/>
        </w:rPr>
        <w:t>в части 1 статьи 4:</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1.2.1.пункт 12 признать утратившим силу;</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1.2.2. дополнить пунктами 15и 16 следующего содержания: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 xml:space="preserve">16) осуществление мероприятий по защите прав потребителей, предусмотренных </w:t>
      </w:r>
      <w:hyperlink r:id="rId12" w:history="1">
        <w:r w:rsidRPr="009756EE">
          <w:rPr>
            <w:rFonts w:eastAsiaTheme="minorHAnsi"/>
            <w:sz w:val="28"/>
            <w:szCs w:val="28"/>
            <w:lang w:eastAsia="en-US"/>
          </w:rPr>
          <w:t>Законом</w:t>
        </w:r>
      </w:hyperlink>
      <w:r w:rsidRPr="009756EE">
        <w:rPr>
          <w:rFonts w:eastAsiaTheme="minorHAnsi"/>
          <w:sz w:val="28"/>
          <w:szCs w:val="28"/>
          <w:lang w:eastAsia="en-US"/>
        </w:rPr>
        <w:t xml:space="preserve"> Российской Федерации от 7 февраля 1992 года </w:t>
      </w:r>
      <w:r w:rsidRPr="009756EE">
        <w:rPr>
          <w:rFonts w:eastAsiaTheme="minorHAnsi"/>
          <w:sz w:val="28"/>
          <w:szCs w:val="28"/>
          <w:lang w:eastAsia="en-US"/>
        </w:rPr>
        <w:br/>
        <w:t>№ 2300-1 «О защите прав потребителей».»;</w:t>
      </w:r>
    </w:p>
    <w:p w:rsidR="009756EE" w:rsidRPr="009756EE" w:rsidRDefault="009756EE" w:rsidP="009756EE">
      <w:pPr>
        <w:widowControl/>
        <w:autoSpaceDE/>
        <w:autoSpaceDN/>
        <w:adjustRightInd/>
        <w:spacing w:before="240" w:line="240" w:lineRule="auto"/>
        <w:ind w:firstLine="709"/>
        <w:rPr>
          <w:rFonts w:eastAsiaTheme="minorHAnsi"/>
          <w:sz w:val="28"/>
          <w:szCs w:val="28"/>
          <w:lang w:eastAsia="en-US"/>
        </w:rPr>
      </w:pPr>
      <w:r w:rsidRPr="009756EE">
        <w:rPr>
          <w:rFonts w:eastAsiaTheme="minorHAnsi"/>
          <w:b/>
          <w:sz w:val="28"/>
          <w:szCs w:val="28"/>
          <w:lang w:eastAsia="en-US"/>
        </w:rPr>
        <w:t xml:space="preserve">1.3. </w:t>
      </w:r>
      <w:r w:rsidRPr="009756EE">
        <w:rPr>
          <w:rFonts w:eastAsiaTheme="minorHAnsi"/>
          <w:sz w:val="28"/>
          <w:szCs w:val="28"/>
          <w:lang w:eastAsia="en-US"/>
        </w:rPr>
        <w:t>в части 1 статьи 5:</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1.3.1. дополнить пунктом 4.1 следующего содержания: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1.3.2. пункт 9 изложить в следующей редакции: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«9)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756EE" w:rsidRPr="009756EE" w:rsidRDefault="009756EE" w:rsidP="009756EE">
      <w:pPr>
        <w:widowControl/>
        <w:autoSpaceDE/>
        <w:autoSpaceDN/>
        <w:adjustRightInd/>
        <w:spacing w:before="240" w:line="240" w:lineRule="auto"/>
        <w:ind w:firstLine="709"/>
        <w:rPr>
          <w:rFonts w:eastAsiaTheme="minorHAnsi"/>
          <w:sz w:val="28"/>
          <w:szCs w:val="28"/>
          <w:lang w:eastAsia="en-US"/>
        </w:rPr>
      </w:pPr>
      <w:r w:rsidRPr="009756EE">
        <w:rPr>
          <w:rFonts w:eastAsiaTheme="minorHAnsi"/>
          <w:b/>
          <w:sz w:val="28"/>
          <w:szCs w:val="28"/>
          <w:lang w:eastAsia="en-US"/>
        </w:rPr>
        <w:t xml:space="preserve">1.4. </w:t>
      </w:r>
      <w:r w:rsidRPr="009756EE">
        <w:rPr>
          <w:rFonts w:eastAsiaTheme="minorHAnsi"/>
          <w:sz w:val="28"/>
          <w:szCs w:val="28"/>
          <w:lang w:eastAsia="en-US"/>
        </w:rPr>
        <w:t>дополнить статьей 8.1 следующего содержания: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w:t>
      </w:r>
      <w:r w:rsidRPr="009756EE">
        <w:rPr>
          <w:rFonts w:eastAsiaTheme="minorHAnsi"/>
          <w:b/>
          <w:sz w:val="28"/>
          <w:szCs w:val="28"/>
          <w:lang w:eastAsia="en-US"/>
        </w:rPr>
        <w:t>Статья 8.1. Сход граждан</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 Сход граждан может проводиться в случаях, установленных Федеральным законом.</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lastRenderedPageBreak/>
        <w:t>Сход граждан, предусмотренный Федеральным законом, правомочен при участии в нем более половины обладающих избирательным правом жителей населенного пункта или Сельского поселения. Решение такого схода граждан считается принятым, если за него проголосовало более половины участников схода граждан.</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2. С инициативой о созыве схода могут выходить граждане (не менее 10 процентов, имеющих право на участие в сходе), депутаты представительного органа местного самоуправления (не менее 1/3 от их установленного числа), глава муниципального образования, представительный орган местного самоуправления, орган территориального общественного самоуправления, староста сельского населенного пункта.</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3. Решение о проведении схода граждан принимается представительным органом местного самоуправления.</w:t>
      </w:r>
    </w:p>
    <w:p w:rsidR="009756EE" w:rsidRPr="009756EE" w:rsidRDefault="009756EE" w:rsidP="009756EE">
      <w:pPr>
        <w:widowControl/>
        <w:spacing w:line="240" w:lineRule="auto"/>
        <w:ind w:firstLine="709"/>
        <w:rPr>
          <w:sz w:val="28"/>
          <w:szCs w:val="28"/>
        </w:rPr>
      </w:pPr>
      <w:r w:rsidRPr="009756EE">
        <w:rPr>
          <w:sz w:val="28"/>
          <w:szCs w:val="28"/>
        </w:rPr>
        <w:t>4. Инициатива о проведении схода граждан оформляется в виде заявления с указанием:</w:t>
      </w:r>
    </w:p>
    <w:p w:rsidR="009756EE" w:rsidRPr="009756EE" w:rsidRDefault="009756EE" w:rsidP="009756EE">
      <w:pPr>
        <w:widowControl/>
        <w:spacing w:line="240" w:lineRule="auto"/>
        <w:ind w:firstLine="709"/>
        <w:rPr>
          <w:sz w:val="28"/>
          <w:szCs w:val="28"/>
        </w:rPr>
      </w:pPr>
      <w:r w:rsidRPr="009756EE">
        <w:rPr>
          <w:sz w:val="28"/>
          <w:szCs w:val="28"/>
        </w:rPr>
        <w:t>вопроса, выносимого на сход;</w:t>
      </w:r>
    </w:p>
    <w:p w:rsidR="009756EE" w:rsidRPr="009756EE" w:rsidRDefault="009756EE" w:rsidP="009756EE">
      <w:pPr>
        <w:widowControl/>
        <w:spacing w:line="240" w:lineRule="auto"/>
        <w:ind w:firstLine="709"/>
        <w:rPr>
          <w:sz w:val="28"/>
          <w:szCs w:val="28"/>
        </w:rPr>
      </w:pPr>
      <w:r w:rsidRPr="009756EE">
        <w:rPr>
          <w:sz w:val="28"/>
          <w:szCs w:val="28"/>
        </w:rPr>
        <w:t>фамилии, имени, отчества, места жительства жителей - инициаторов проведения схода и их подписи (в случае, если с инициативой о проведении схода выступают граждане).</w:t>
      </w:r>
    </w:p>
    <w:p w:rsidR="009756EE" w:rsidRPr="009756EE" w:rsidRDefault="009756EE" w:rsidP="009756EE">
      <w:pPr>
        <w:widowControl/>
        <w:spacing w:line="240" w:lineRule="auto"/>
        <w:ind w:firstLine="709"/>
        <w:rPr>
          <w:sz w:val="28"/>
          <w:szCs w:val="28"/>
        </w:rPr>
      </w:pPr>
      <w:r w:rsidRPr="009756EE">
        <w:rPr>
          <w:sz w:val="28"/>
          <w:szCs w:val="28"/>
        </w:rPr>
        <w:t>К заявлению прилагаются проект муниципального правового акта и материалы по вопросам, выносимым на решение схода граждан.</w:t>
      </w:r>
    </w:p>
    <w:p w:rsidR="009756EE" w:rsidRPr="009756EE" w:rsidRDefault="009756EE" w:rsidP="009756EE">
      <w:pPr>
        <w:widowControl/>
        <w:spacing w:line="240" w:lineRule="auto"/>
        <w:ind w:firstLine="709"/>
        <w:rPr>
          <w:sz w:val="28"/>
          <w:szCs w:val="28"/>
        </w:rPr>
      </w:pPr>
      <w:r w:rsidRPr="009756EE">
        <w:rPr>
          <w:sz w:val="28"/>
          <w:szCs w:val="28"/>
        </w:rPr>
        <w:t>Заявление с прилагаемыми документами передается представительному органу местного самоуправления для принятия решения о проведении схода. Решение принимается не позднее двух недель со дня регистрации поступившего заявления.</w:t>
      </w:r>
    </w:p>
    <w:p w:rsidR="009756EE" w:rsidRPr="009756EE" w:rsidRDefault="009756EE" w:rsidP="009756EE">
      <w:pPr>
        <w:widowControl/>
        <w:spacing w:line="240" w:lineRule="auto"/>
        <w:ind w:firstLine="709"/>
        <w:rPr>
          <w:sz w:val="28"/>
          <w:szCs w:val="28"/>
        </w:rPr>
      </w:pPr>
      <w:r w:rsidRPr="009756EE">
        <w:rPr>
          <w:sz w:val="28"/>
          <w:szCs w:val="28"/>
        </w:rPr>
        <w:t>5. Решение представительного органа местного самоуправления о проведении схода граждан должно содержать:</w:t>
      </w:r>
    </w:p>
    <w:p w:rsidR="009756EE" w:rsidRPr="009756EE" w:rsidRDefault="009756EE" w:rsidP="009756EE">
      <w:pPr>
        <w:widowControl/>
        <w:spacing w:line="240" w:lineRule="auto"/>
        <w:ind w:firstLine="709"/>
        <w:rPr>
          <w:sz w:val="28"/>
          <w:szCs w:val="28"/>
        </w:rPr>
      </w:pPr>
      <w:r w:rsidRPr="009756EE">
        <w:rPr>
          <w:sz w:val="28"/>
          <w:szCs w:val="28"/>
        </w:rPr>
        <w:t>вопросы, выносимые на сход граждан;</w:t>
      </w:r>
    </w:p>
    <w:p w:rsidR="009756EE" w:rsidRPr="009756EE" w:rsidRDefault="009756EE" w:rsidP="009756EE">
      <w:pPr>
        <w:widowControl/>
        <w:spacing w:line="240" w:lineRule="auto"/>
        <w:ind w:firstLine="709"/>
        <w:rPr>
          <w:sz w:val="28"/>
          <w:szCs w:val="28"/>
        </w:rPr>
      </w:pPr>
      <w:r w:rsidRPr="009756EE">
        <w:rPr>
          <w:sz w:val="28"/>
          <w:szCs w:val="28"/>
        </w:rPr>
        <w:t>информацию о времени и месте проведения схода граждан.</w:t>
      </w:r>
    </w:p>
    <w:p w:rsidR="009756EE" w:rsidRPr="009756EE" w:rsidRDefault="009756EE" w:rsidP="009756EE">
      <w:pPr>
        <w:widowControl/>
        <w:spacing w:line="240" w:lineRule="auto"/>
        <w:ind w:firstLine="709"/>
        <w:rPr>
          <w:sz w:val="28"/>
          <w:szCs w:val="28"/>
        </w:rPr>
      </w:pPr>
      <w:r w:rsidRPr="009756EE">
        <w:rPr>
          <w:sz w:val="28"/>
          <w:szCs w:val="28"/>
        </w:rPr>
        <w:t>Указанное решение представительного органа местного самоуправления, а также проект муниципального правового акта и материалы по вопросам, выносимым на решение схода граждан, подлежат официальному опубликованию (размещению, обнародованию) за 20 дней до дня проведения схода граждан в порядке, предусмотренном настоящим Уставом, в части вступления в силу муниципальных правовых актов.</w:t>
      </w:r>
    </w:p>
    <w:p w:rsidR="009756EE" w:rsidRPr="009756EE" w:rsidRDefault="009756EE" w:rsidP="009756EE">
      <w:pPr>
        <w:widowControl/>
        <w:spacing w:line="240" w:lineRule="auto"/>
        <w:ind w:firstLine="709"/>
        <w:rPr>
          <w:sz w:val="28"/>
          <w:szCs w:val="28"/>
        </w:rPr>
      </w:pPr>
      <w:r w:rsidRPr="009756EE">
        <w:rPr>
          <w:sz w:val="28"/>
          <w:szCs w:val="28"/>
        </w:rPr>
        <w:t>6. Сход граждан проводится в обстановке открытости и гласности. На него могут приглашаться представители органов государственной власти и органов местного самоуправления, руководители организаций, расположенных на соответствующей территории, представители средств массовой информации, общественных объединений.</w:t>
      </w:r>
    </w:p>
    <w:p w:rsidR="009756EE" w:rsidRPr="009756EE" w:rsidRDefault="009756EE" w:rsidP="009756EE">
      <w:pPr>
        <w:widowControl/>
        <w:spacing w:line="240" w:lineRule="auto"/>
        <w:ind w:firstLine="709"/>
        <w:rPr>
          <w:sz w:val="28"/>
          <w:szCs w:val="28"/>
        </w:rPr>
      </w:pPr>
      <w:r w:rsidRPr="009756EE">
        <w:rPr>
          <w:sz w:val="28"/>
          <w:szCs w:val="28"/>
        </w:rPr>
        <w:t>Подготовка и проведение схода обеспечиваются главой муниципального образования.</w:t>
      </w:r>
    </w:p>
    <w:p w:rsidR="009756EE" w:rsidRPr="009756EE" w:rsidRDefault="009756EE" w:rsidP="009756EE">
      <w:pPr>
        <w:widowControl/>
        <w:spacing w:line="240" w:lineRule="auto"/>
        <w:ind w:firstLine="709"/>
        <w:rPr>
          <w:sz w:val="28"/>
          <w:szCs w:val="28"/>
        </w:rPr>
      </w:pPr>
      <w:r w:rsidRPr="009756EE">
        <w:rPr>
          <w:sz w:val="28"/>
          <w:szCs w:val="28"/>
        </w:rPr>
        <w:t>7. Перед открытием схода проводится обязательная регистрация его участников с указанием фамилии, имени, отчества, года рождения, места жительства.</w:t>
      </w:r>
    </w:p>
    <w:p w:rsidR="009756EE" w:rsidRPr="009756EE" w:rsidRDefault="009756EE" w:rsidP="009756EE">
      <w:pPr>
        <w:widowControl/>
        <w:spacing w:line="240" w:lineRule="auto"/>
        <w:ind w:firstLine="709"/>
        <w:rPr>
          <w:sz w:val="28"/>
          <w:szCs w:val="28"/>
        </w:rPr>
      </w:pPr>
      <w:r w:rsidRPr="009756EE">
        <w:rPr>
          <w:sz w:val="28"/>
          <w:szCs w:val="28"/>
        </w:rPr>
        <w:t>8. Регистрацию участников схода осуществляют лица, ответственные за подготовку и проведение схода.</w:t>
      </w:r>
    </w:p>
    <w:p w:rsidR="009756EE" w:rsidRPr="009756EE" w:rsidRDefault="009756EE" w:rsidP="009756EE">
      <w:pPr>
        <w:widowControl/>
        <w:spacing w:line="240" w:lineRule="auto"/>
        <w:ind w:firstLine="709"/>
        <w:rPr>
          <w:sz w:val="28"/>
          <w:szCs w:val="28"/>
        </w:rPr>
      </w:pPr>
      <w:r w:rsidRPr="009756EE">
        <w:rPr>
          <w:sz w:val="28"/>
          <w:szCs w:val="28"/>
        </w:rPr>
        <w:lastRenderedPageBreak/>
        <w:t>9. Для ведения схода и его протоколов избирается президиум или председатель и секретарь схода. Повестка дня утверждается сходом.</w:t>
      </w:r>
    </w:p>
    <w:p w:rsidR="009756EE" w:rsidRPr="009756EE" w:rsidRDefault="009756EE" w:rsidP="009756EE">
      <w:pPr>
        <w:widowControl/>
        <w:spacing w:line="240" w:lineRule="auto"/>
        <w:ind w:firstLine="709"/>
        <w:rPr>
          <w:sz w:val="28"/>
          <w:szCs w:val="28"/>
        </w:rPr>
      </w:pPr>
      <w:r w:rsidRPr="009756EE">
        <w:rPr>
          <w:sz w:val="28"/>
          <w:szCs w:val="28"/>
        </w:rPr>
        <w:t>10. В протоколе указываются дата и место проведения схода, общее число граждан, имеющих право на участие в сходе, число присутствующих, повестка дня, краткое содержание выступлений, принятые решения.</w:t>
      </w:r>
    </w:p>
    <w:p w:rsidR="009756EE" w:rsidRPr="009756EE" w:rsidRDefault="009756EE" w:rsidP="009756EE">
      <w:pPr>
        <w:widowControl/>
        <w:spacing w:line="240" w:lineRule="auto"/>
        <w:ind w:firstLine="709"/>
        <w:rPr>
          <w:sz w:val="28"/>
          <w:szCs w:val="28"/>
        </w:rPr>
      </w:pPr>
      <w:r w:rsidRPr="009756EE">
        <w:rPr>
          <w:sz w:val="28"/>
          <w:szCs w:val="28"/>
        </w:rPr>
        <w:t>Список присутствующих заверяется лицами, ответственными за регистрацию, и прилагается к протоколу схода.</w:t>
      </w:r>
    </w:p>
    <w:p w:rsidR="009756EE" w:rsidRPr="009756EE" w:rsidRDefault="009756EE" w:rsidP="009756EE">
      <w:pPr>
        <w:widowControl/>
        <w:spacing w:line="240" w:lineRule="auto"/>
        <w:ind w:firstLine="709"/>
        <w:rPr>
          <w:sz w:val="28"/>
          <w:szCs w:val="28"/>
        </w:rPr>
      </w:pPr>
      <w:r w:rsidRPr="009756EE">
        <w:rPr>
          <w:sz w:val="28"/>
          <w:szCs w:val="28"/>
        </w:rPr>
        <w:t>11. Протокол подписывают члены президиума или председатель, секретарь схода, один экземпляр его передается в представительный орган местного самоуправления, второй остается у главы муниципального образования.</w:t>
      </w:r>
    </w:p>
    <w:p w:rsidR="009756EE" w:rsidRPr="009756EE" w:rsidRDefault="009756EE" w:rsidP="009756EE">
      <w:pPr>
        <w:widowControl/>
        <w:spacing w:line="240" w:lineRule="auto"/>
        <w:ind w:firstLine="709"/>
        <w:rPr>
          <w:sz w:val="28"/>
          <w:szCs w:val="28"/>
        </w:rPr>
      </w:pPr>
      <w:r w:rsidRPr="009756EE">
        <w:rPr>
          <w:sz w:val="28"/>
          <w:szCs w:val="28"/>
        </w:rPr>
        <w:t>12. Изменения и дополнения в решения, принятые сходом, могут вноситься только самим сходом.»;</w:t>
      </w:r>
    </w:p>
    <w:p w:rsidR="009756EE" w:rsidRPr="009756EE" w:rsidRDefault="009756EE" w:rsidP="009756EE">
      <w:pPr>
        <w:widowControl/>
        <w:autoSpaceDE/>
        <w:autoSpaceDN/>
        <w:adjustRightInd/>
        <w:spacing w:before="240" w:line="240" w:lineRule="auto"/>
        <w:ind w:firstLine="709"/>
        <w:rPr>
          <w:rFonts w:eastAsiaTheme="minorHAnsi"/>
          <w:sz w:val="28"/>
          <w:szCs w:val="28"/>
          <w:lang w:eastAsia="en-US"/>
        </w:rPr>
      </w:pPr>
      <w:r w:rsidRPr="009756EE">
        <w:rPr>
          <w:rFonts w:eastAsiaTheme="minorHAnsi"/>
          <w:b/>
          <w:sz w:val="28"/>
          <w:szCs w:val="28"/>
          <w:lang w:eastAsia="en-US"/>
        </w:rPr>
        <w:t>1.5.</w:t>
      </w:r>
      <w:r w:rsidRPr="009756EE">
        <w:rPr>
          <w:rFonts w:eastAsiaTheme="minorHAnsi"/>
          <w:sz w:val="28"/>
          <w:szCs w:val="28"/>
          <w:lang w:eastAsia="en-US"/>
        </w:rPr>
        <w:t xml:space="preserve"> дополнить статьей 10.1 следующего содержания: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w:t>
      </w:r>
      <w:r w:rsidRPr="009756EE">
        <w:rPr>
          <w:rFonts w:eastAsiaTheme="minorHAnsi"/>
          <w:b/>
          <w:sz w:val="28"/>
          <w:szCs w:val="28"/>
          <w:lang w:eastAsia="en-US"/>
        </w:rPr>
        <w:t>Статья 10.1. Староста сельского населенного пункта</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4. Старостой сельского населенного пункта не может быть назначено лицо:</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2) признанное судом недееспособным или ограниченно дееспособным;</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3) имеющее непогашенную или неснятую судимость.</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5. Срок полномочий старосты сельского населенного пункта составляет четыре года.</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Полномочия старосты сельского населенного пункта прекращаются досрочно по решению представительного органа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Федеральным законом.</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6. Староста сельского населенного пункта для решения возложенных на него задач:</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5) осуществляет иные полномочия и права, предусмотренные нормативным правовым актом представительного органа Сельского поселения в соответствии с законом Республики Башкортостан.</w:t>
      </w:r>
    </w:p>
    <w:p w:rsidR="009756EE" w:rsidRPr="009756EE" w:rsidRDefault="009756EE" w:rsidP="009756EE">
      <w:pPr>
        <w:widowControl/>
        <w:autoSpaceDE/>
        <w:autoSpaceDN/>
        <w:adjustRightInd/>
        <w:spacing w:line="240" w:lineRule="auto"/>
        <w:ind w:firstLine="709"/>
        <w:rPr>
          <w:sz w:val="28"/>
          <w:szCs w:val="28"/>
        </w:rPr>
      </w:pPr>
      <w:r w:rsidRPr="009756EE">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Сельского поселения в соответствии с законом Республики Башкортостан.»;</w:t>
      </w:r>
    </w:p>
    <w:p w:rsidR="009756EE" w:rsidRPr="009756EE" w:rsidRDefault="009756EE" w:rsidP="009756EE">
      <w:pPr>
        <w:widowControl/>
        <w:autoSpaceDE/>
        <w:autoSpaceDN/>
        <w:adjustRightInd/>
        <w:spacing w:before="240" w:line="240" w:lineRule="auto"/>
        <w:ind w:firstLine="709"/>
        <w:rPr>
          <w:rFonts w:eastAsiaTheme="minorHAnsi"/>
          <w:sz w:val="28"/>
          <w:szCs w:val="28"/>
          <w:lang w:eastAsia="en-US"/>
        </w:rPr>
      </w:pPr>
      <w:r w:rsidRPr="009756EE">
        <w:rPr>
          <w:rFonts w:eastAsiaTheme="minorHAnsi"/>
          <w:b/>
          <w:sz w:val="28"/>
          <w:szCs w:val="28"/>
          <w:lang w:eastAsia="en-US"/>
        </w:rPr>
        <w:t>1.6.</w:t>
      </w:r>
      <w:r w:rsidRPr="009756EE">
        <w:rPr>
          <w:rFonts w:eastAsiaTheme="minorHAnsi"/>
          <w:sz w:val="28"/>
          <w:szCs w:val="28"/>
          <w:lang w:eastAsia="en-US"/>
        </w:rPr>
        <w:t xml:space="preserve"> в статье11:</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1.6.1.наименование статьи изложить в следующей редакции: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«Статья 11. Публичные слушания, общественные обсуждения»;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1.6.2. в части 3:</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Дополнить пунктом 2.1 следующего содержания: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«2.1) проект стратегии социально-экономического развития Сельского поселения;»;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пункт 3 признать утратившим силу;</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1.6.3.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 xml:space="preserve">1.6.4. дополнить частью 5 следующего содержания: </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Сельского поселения с учетом положений законодательства о градостроительной деятельности.»;</w:t>
      </w:r>
    </w:p>
    <w:p w:rsidR="009756EE" w:rsidRPr="009756EE" w:rsidRDefault="009756EE" w:rsidP="009756EE">
      <w:pPr>
        <w:widowControl/>
        <w:autoSpaceDE/>
        <w:autoSpaceDN/>
        <w:adjustRightInd/>
        <w:spacing w:before="240" w:line="240" w:lineRule="auto"/>
        <w:ind w:firstLine="709"/>
        <w:rPr>
          <w:rFonts w:eastAsiaTheme="minorHAnsi"/>
          <w:sz w:val="28"/>
          <w:szCs w:val="28"/>
          <w:lang w:eastAsia="en-US"/>
        </w:rPr>
      </w:pPr>
      <w:r w:rsidRPr="009756EE">
        <w:rPr>
          <w:rFonts w:eastAsiaTheme="minorHAnsi"/>
          <w:b/>
          <w:sz w:val="28"/>
          <w:szCs w:val="28"/>
          <w:lang w:eastAsia="en-US"/>
        </w:rPr>
        <w:t>1.7.</w:t>
      </w:r>
      <w:r w:rsidRPr="009756EE">
        <w:rPr>
          <w:rFonts w:eastAsiaTheme="minorHAnsi"/>
          <w:sz w:val="28"/>
          <w:szCs w:val="28"/>
          <w:lang w:eastAsia="en-US"/>
        </w:rPr>
        <w:t>в части 6 статьи 18:</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lastRenderedPageBreak/>
        <w:t>1.7.1.пункт 4 изложить в следующей редакции: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«4) утверждение стратегии социально-экономического развития Сельского поселения;»;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1.7.2. дополнить пунктом 11 следующего содержания: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«11) утверждение правил благоустройства территории Сельского поселения.»;</w:t>
      </w:r>
    </w:p>
    <w:p w:rsidR="009756EE" w:rsidRPr="009756EE" w:rsidRDefault="009756EE" w:rsidP="009756EE">
      <w:pPr>
        <w:widowControl/>
        <w:autoSpaceDE/>
        <w:autoSpaceDN/>
        <w:adjustRightInd/>
        <w:spacing w:before="240" w:line="240" w:lineRule="auto"/>
        <w:ind w:firstLine="709"/>
        <w:rPr>
          <w:rFonts w:eastAsiaTheme="minorHAnsi"/>
          <w:sz w:val="28"/>
          <w:szCs w:val="28"/>
          <w:lang w:eastAsia="en-US"/>
        </w:rPr>
      </w:pPr>
      <w:r w:rsidRPr="009756EE">
        <w:rPr>
          <w:rFonts w:eastAsiaTheme="minorHAnsi"/>
          <w:b/>
          <w:sz w:val="28"/>
          <w:szCs w:val="28"/>
          <w:lang w:eastAsia="en-US"/>
        </w:rPr>
        <w:t>1.8.</w:t>
      </w:r>
      <w:r w:rsidRPr="009756EE">
        <w:rPr>
          <w:rFonts w:eastAsiaTheme="minorHAnsi"/>
          <w:sz w:val="28"/>
          <w:szCs w:val="28"/>
          <w:lang w:eastAsia="en-US"/>
        </w:rPr>
        <w:t>в статье 19:</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1.8.1. часть 8изложить в следующей  редакции: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«8. В случае, если глава Сельского поселения, полномочия которого прекращены досрочно на основании правового акта Главы Республики Башкортостан об отрешении от должности главы Сельского поселения либо на основании решения Совета об удалении главы Сельского поселения в отставку, обжалует данные правовой акт или решение в судебном порядке, Совет не вправе принимать решение об избрании главы Сельского поселения, избираемого Советом из своего состава, до вступления решения суда в законную силу.»;</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1.8.2. дополнить частью 9 следующего содержания: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«9. В случае досрочного прекращения полномочий глава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9756EE" w:rsidRPr="009756EE" w:rsidRDefault="009756EE" w:rsidP="009756EE">
      <w:pPr>
        <w:widowControl/>
        <w:autoSpaceDE/>
        <w:autoSpaceDN/>
        <w:adjustRightInd/>
        <w:spacing w:line="240" w:lineRule="auto"/>
        <w:ind w:firstLine="709"/>
        <w:rPr>
          <w:sz w:val="28"/>
          <w:szCs w:val="28"/>
        </w:rPr>
      </w:pPr>
      <w:r w:rsidRPr="009756EE">
        <w:rPr>
          <w:sz w:val="28"/>
          <w:szCs w:val="28"/>
        </w:rPr>
        <w:t>При этом если до истечения срока полномочий Совета осталось менее шести месяцев, избрание главы Сельского поселения осуществляется на первом заседании вновь избранного Совета.»;</w:t>
      </w:r>
    </w:p>
    <w:p w:rsidR="009756EE" w:rsidRPr="009756EE" w:rsidRDefault="009756EE" w:rsidP="009756EE">
      <w:pPr>
        <w:widowControl/>
        <w:autoSpaceDE/>
        <w:autoSpaceDN/>
        <w:adjustRightInd/>
        <w:spacing w:line="240" w:lineRule="auto"/>
        <w:ind w:firstLine="709"/>
        <w:rPr>
          <w:sz w:val="28"/>
          <w:szCs w:val="28"/>
        </w:rPr>
      </w:pPr>
      <w:r w:rsidRPr="009756EE">
        <w:rPr>
          <w:b/>
          <w:sz w:val="28"/>
          <w:szCs w:val="28"/>
        </w:rPr>
        <w:t>1.9.</w:t>
      </w:r>
      <w:r w:rsidRPr="009756EE">
        <w:rPr>
          <w:sz w:val="28"/>
          <w:szCs w:val="28"/>
        </w:rPr>
        <w:t>часть 9 статьи 22 изложить в следующей редакции: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«9. Полномочия депутата прекращаются досрочно в случае несоблюдения ограничений, установленных Федеральным законом.»;</w:t>
      </w:r>
    </w:p>
    <w:p w:rsidR="009756EE" w:rsidRPr="009756EE" w:rsidRDefault="009756EE" w:rsidP="009756EE">
      <w:pPr>
        <w:widowControl/>
        <w:autoSpaceDE/>
        <w:autoSpaceDN/>
        <w:adjustRightInd/>
        <w:spacing w:before="240" w:line="240" w:lineRule="auto"/>
        <w:ind w:firstLine="709"/>
        <w:rPr>
          <w:rFonts w:eastAsiaTheme="minorHAnsi"/>
          <w:sz w:val="28"/>
          <w:szCs w:val="28"/>
          <w:lang w:eastAsia="en-US"/>
        </w:rPr>
      </w:pPr>
      <w:r w:rsidRPr="009756EE">
        <w:rPr>
          <w:rFonts w:eastAsiaTheme="minorHAnsi"/>
          <w:b/>
          <w:sz w:val="28"/>
          <w:szCs w:val="28"/>
          <w:lang w:eastAsia="en-US"/>
        </w:rPr>
        <w:t xml:space="preserve">1.10. </w:t>
      </w:r>
      <w:r w:rsidRPr="009756EE">
        <w:rPr>
          <w:rFonts w:eastAsiaTheme="minorHAnsi"/>
          <w:sz w:val="28"/>
          <w:szCs w:val="28"/>
          <w:lang w:eastAsia="en-US"/>
        </w:rPr>
        <w:t>абзац второй части 4 статьи 26 изложить в следующей редакции:</w:t>
      </w:r>
    </w:p>
    <w:p w:rsidR="009756EE" w:rsidRPr="009756EE" w:rsidRDefault="009756EE" w:rsidP="009756EE">
      <w:pPr>
        <w:widowControl/>
        <w:autoSpaceDE/>
        <w:autoSpaceDN/>
        <w:adjustRightInd/>
        <w:spacing w:line="240" w:lineRule="auto"/>
        <w:ind w:firstLine="709"/>
        <w:rPr>
          <w:sz w:val="28"/>
          <w:szCs w:val="28"/>
        </w:rPr>
      </w:pPr>
      <w:r w:rsidRPr="009756EE">
        <w:rPr>
          <w:sz w:val="28"/>
          <w:szCs w:val="28"/>
        </w:rPr>
        <w:t>«Изменения и дополнения, внесённые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Сельского поселения.»;</w:t>
      </w:r>
    </w:p>
    <w:p w:rsidR="009756EE" w:rsidRPr="009756EE" w:rsidRDefault="009756EE" w:rsidP="009756EE">
      <w:pPr>
        <w:widowControl/>
        <w:autoSpaceDE/>
        <w:autoSpaceDN/>
        <w:adjustRightInd/>
        <w:spacing w:before="240" w:line="240" w:lineRule="auto"/>
        <w:ind w:firstLine="709"/>
        <w:rPr>
          <w:sz w:val="28"/>
          <w:szCs w:val="28"/>
        </w:rPr>
      </w:pPr>
      <w:r w:rsidRPr="009756EE">
        <w:rPr>
          <w:b/>
          <w:sz w:val="28"/>
          <w:szCs w:val="28"/>
        </w:rPr>
        <w:t xml:space="preserve">1.11. </w:t>
      </w:r>
      <w:r w:rsidRPr="009756EE">
        <w:rPr>
          <w:sz w:val="28"/>
          <w:szCs w:val="28"/>
        </w:rPr>
        <w:t>Дополнить статьей 27.1 следующего содержания: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p>
    <w:p w:rsidR="009756EE" w:rsidRPr="009756EE" w:rsidRDefault="009756EE" w:rsidP="009756EE">
      <w:pPr>
        <w:widowControl/>
        <w:autoSpaceDE/>
        <w:autoSpaceDN/>
        <w:adjustRightInd/>
        <w:spacing w:line="240" w:lineRule="auto"/>
        <w:ind w:firstLine="709"/>
        <w:rPr>
          <w:rFonts w:eastAsiaTheme="minorHAnsi"/>
          <w:b/>
          <w:bCs/>
          <w:sz w:val="28"/>
          <w:szCs w:val="28"/>
          <w:lang w:eastAsia="en-US"/>
        </w:rPr>
      </w:pPr>
      <w:r w:rsidRPr="009756EE">
        <w:rPr>
          <w:rFonts w:eastAsiaTheme="minorHAnsi"/>
          <w:sz w:val="28"/>
          <w:szCs w:val="28"/>
          <w:lang w:eastAsia="en-US"/>
        </w:rPr>
        <w:t>«</w:t>
      </w:r>
      <w:r w:rsidRPr="009756EE">
        <w:rPr>
          <w:rFonts w:eastAsiaTheme="minorHAnsi"/>
          <w:b/>
          <w:bCs/>
          <w:sz w:val="28"/>
          <w:szCs w:val="28"/>
          <w:lang w:eastAsia="en-US"/>
        </w:rPr>
        <w:t>Статья 27.1. Содержание правил благоустройства территории Сельского поселения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 Правила благоустройства территории Сельского поселения утверждаются Советом.</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2. Правила благоустройства территории Сельского поселения могут регулировать вопросы:</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 содержания территорий общего пользования и порядка пользования такими территориями;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2) внешнего вида фасадов и ограждающих конструкций зданий, строений, сооружений;</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4) организации освещения территории Сельского поселения, включая архитектурную подсветку зданий, строений, сооружений;</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8) организации пешеходных коммуникаций, в том числе тротуаров, аллей, дорожек, тропинок;</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10) уборки территории Сельского поселения, в том числе в зимний период;</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11) организации стоков ливневых вод;</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12) порядка проведения земляных работ;</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14) определения границ прилегающих территорий в соответствии с порядком, установленным законом Республики Башкортостан;</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15) праздничного оформления территории Сельского поселения;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16) порядка участия граждан и организаций в реализации мероприятий по благоустройству территории Сельского поселения;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17) осуществления контроля за соблюдением правил благоустройства территории Сельского поселения.»;</w:t>
      </w:r>
    </w:p>
    <w:p w:rsidR="009756EE" w:rsidRPr="009756EE" w:rsidRDefault="009756EE" w:rsidP="009756EE">
      <w:pPr>
        <w:widowControl/>
        <w:autoSpaceDE/>
        <w:autoSpaceDN/>
        <w:adjustRightInd/>
        <w:spacing w:before="240" w:line="240" w:lineRule="auto"/>
        <w:ind w:firstLine="709"/>
        <w:rPr>
          <w:rFonts w:eastAsiaTheme="minorHAnsi"/>
          <w:sz w:val="28"/>
          <w:szCs w:val="28"/>
          <w:lang w:eastAsia="en-US"/>
        </w:rPr>
      </w:pPr>
      <w:r w:rsidRPr="009756EE">
        <w:rPr>
          <w:rFonts w:eastAsiaTheme="minorHAnsi"/>
          <w:b/>
          <w:sz w:val="28"/>
          <w:szCs w:val="28"/>
          <w:lang w:eastAsia="en-US"/>
        </w:rPr>
        <w:t>1.12.</w:t>
      </w:r>
      <w:r w:rsidRPr="009756EE">
        <w:rPr>
          <w:rFonts w:eastAsiaTheme="minorHAnsi"/>
          <w:sz w:val="28"/>
          <w:szCs w:val="28"/>
          <w:lang w:eastAsia="en-US"/>
        </w:rPr>
        <w:t>в статье 29:</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1.12.1. абзац 1 части 2 изложить в следующей редакции: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1.12.2. часть 3 изложить в следующей редакции:</w:t>
      </w:r>
    </w:p>
    <w:p w:rsidR="009756EE" w:rsidRPr="009756EE" w:rsidRDefault="009756EE" w:rsidP="009756EE">
      <w:pPr>
        <w:widowControl/>
        <w:autoSpaceDE/>
        <w:autoSpaceDN/>
        <w:adjustRightInd/>
        <w:spacing w:line="240" w:lineRule="auto"/>
        <w:ind w:firstLine="709"/>
        <w:rPr>
          <w:sz w:val="28"/>
          <w:szCs w:val="28"/>
        </w:rPr>
      </w:pPr>
      <w:r w:rsidRPr="009756EE">
        <w:rPr>
          <w:sz w:val="28"/>
          <w:szCs w:val="28"/>
        </w:rPr>
        <w:t>«3. Муниципальные правовые акты, подлежащие официальному опубликованию, направляются в официальное печатное средство массовой информации (в официальное сетевое издание) в течение 7 дней со дня их подписания.</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w:t>
      </w:r>
    </w:p>
    <w:p w:rsidR="009756EE" w:rsidRPr="009756EE" w:rsidRDefault="009756EE" w:rsidP="009756EE">
      <w:pPr>
        <w:widowControl/>
        <w:autoSpaceDE/>
        <w:autoSpaceDN/>
        <w:adjustRightInd/>
        <w:spacing w:line="240" w:lineRule="auto"/>
        <w:ind w:firstLine="709"/>
        <w:rPr>
          <w:rFonts w:eastAsiaTheme="minorHAnsi"/>
          <w:sz w:val="28"/>
          <w:szCs w:val="28"/>
          <w:lang w:eastAsia="en-US"/>
        </w:rPr>
      </w:pPr>
      <w:r w:rsidRPr="009756EE">
        <w:rPr>
          <w:rFonts w:eastAsiaTheme="minorHAnsi"/>
          <w:sz w:val="28"/>
          <w:szCs w:val="28"/>
          <w:lang w:eastAsia="en-US"/>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756EE" w:rsidRPr="009756EE" w:rsidRDefault="009756EE" w:rsidP="009756EE">
      <w:pPr>
        <w:widowControl/>
        <w:autoSpaceDE/>
        <w:autoSpaceDN/>
        <w:adjustRightInd/>
        <w:spacing w:line="240" w:lineRule="auto"/>
        <w:ind w:firstLine="709"/>
        <w:rPr>
          <w:sz w:val="28"/>
          <w:szCs w:val="28"/>
        </w:rPr>
      </w:pPr>
      <w:r w:rsidRPr="009756EE">
        <w:rPr>
          <w:sz w:val="28"/>
          <w:szCs w:val="28"/>
        </w:rPr>
        <w:t>В случае невозможности их официального опубликования в официальном печатном средстве массовой информации (опубликования (размещения) в официальном сетевом издании) муниципальные правовые акты и соглашения подлежат официальному обнародованию в здании Администрации в течение 7 дней после дня их подписания.</w:t>
      </w:r>
    </w:p>
    <w:p w:rsidR="009756EE" w:rsidRPr="009756EE" w:rsidRDefault="009756EE" w:rsidP="009756EE">
      <w:pPr>
        <w:widowControl/>
        <w:autoSpaceDE/>
        <w:autoSpaceDN/>
        <w:adjustRightInd/>
        <w:spacing w:line="240" w:lineRule="auto"/>
        <w:ind w:firstLine="709"/>
        <w:rPr>
          <w:sz w:val="28"/>
          <w:szCs w:val="28"/>
        </w:rPr>
      </w:pPr>
      <w:r w:rsidRPr="009756EE">
        <w:rPr>
          <w:sz w:val="28"/>
          <w:szCs w:val="28"/>
        </w:rPr>
        <w:t>Муниципальные правовые акты и соглашения могут быть доведены до всеобщего сведения по телевидению и радио.</w:t>
      </w:r>
    </w:p>
    <w:p w:rsidR="009756EE" w:rsidRPr="009756EE" w:rsidRDefault="009756EE" w:rsidP="009756EE">
      <w:pPr>
        <w:widowControl/>
        <w:autoSpaceDE/>
        <w:autoSpaceDN/>
        <w:adjustRightInd/>
        <w:spacing w:line="240" w:lineRule="auto"/>
        <w:ind w:firstLine="709"/>
        <w:rPr>
          <w:sz w:val="28"/>
          <w:szCs w:val="28"/>
        </w:rPr>
      </w:pPr>
      <w:r w:rsidRPr="009756EE">
        <w:rPr>
          <w:sz w:val="28"/>
          <w:szCs w:val="28"/>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9756EE" w:rsidRPr="009756EE" w:rsidRDefault="009756EE" w:rsidP="009756EE">
      <w:pPr>
        <w:widowControl/>
        <w:autoSpaceDE/>
        <w:autoSpaceDN/>
        <w:adjustRightInd/>
        <w:spacing w:before="240" w:line="240" w:lineRule="auto"/>
        <w:ind w:firstLine="709"/>
        <w:rPr>
          <w:sz w:val="28"/>
          <w:szCs w:val="28"/>
        </w:rPr>
      </w:pPr>
      <w:r w:rsidRPr="009756EE">
        <w:rPr>
          <w:b/>
          <w:sz w:val="28"/>
          <w:szCs w:val="28"/>
        </w:rPr>
        <w:t xml:space="preserve">1.13. </w:t>
      </w:r>
      <w:r w:rsidRPr="009756EE">
        <w:rPr>
          <w:sz w:val="28"/>
          <w:szCs w:val="28"/>
        </w:rPr>
        <w:t>Дополнить статьей 36.1 следующего содержания:</w:t>
      </w:r>
    </w:p>
    <w:p w:rsidR="009756EE" w:rsidRPr="009756EE" w:rsidRDefault="009756EE" w:rsidP="009756EE">
      <w:pPr>
        <w:widowControl/>
        <w:autoSpaceDE/>
        <w:autoSpaceDN/>
        <w:adjustRightInd/>
        <w:spacing w:line="240" w:lineRule="auto"/>
        <w:ind w:firstLine="709"/>
        <w:jc w:val="left"/>
        <w:rPr>
          <w:sz w:val="28"/>
          <w:szCs w:val="28"/>
        </w:rPr>
      </w:pPr>
    </w:p>
    <w:p w:rsidR="009756EE" w:rsidRPr="009756EE" w:rsidRDefault="009756EE" w:rsidP="009756EE">
      <w:pPr>
        <w:widowControl/>
        <w:autoSpaceDE/>
        <w:autoSpaceDN/>
        <w:adjustRightInd/>
        <w:spacing w:line="240" w:lineRule="auto"/>
        <w:ind w:firstLine="709"/>
        <w:jc w:val="left"/>
        <w:rPr>
          <w:b/>
          <w:sz w:val="28"/>
          <w:szCs w:val="28"/>
        </w:rPr>
      </w:pPr>
      <w:r w:rsidRPr="009756EE">
        <w:rPr>
          <w:sz w:val="28"/>
          <w:szCs w:val="28"/>
        </w:rPr>
        <w:t>«</w:t>
      </w:r>
      <w:r w:rsidRPr="009756EE">
        <w:rPr>
          <w:b/>
          <w:sz w:val="28"/>
          <w:szCs w:val="28"/>
        </w:rPr>
        <w:t>Статья 36.1. Средства самообложения граждан</w:t>
      </w:r>
    </w:p>
    <w:p w:rsidR="009756EE" w:rsidRPr="009756EE" w:rsidRDefault="009756EE" w:rsidP="009756EE">
      <w:pPr>
        <w:widowControl/>
        <w:autoSpaceDE/>
        <w:autoSpaceDN/>
        <w:adjustRightInd/>
        <w:spacing w:line="240" w:lineRule="auto"/>
        <w:ind w:firstLine="709"/>
        <w:jc w:val="left"/>
        <w:rPr>
          <w:sz w:val="28"/>
          <w:szCs w:val="28"/>
        </w:rPr>
      </w:pPr>
    </w:p>
    <w:p w:rsidR="009756EE" w:rsidRPr="009756EE" w:rsidRDefault="009756EE" w:rsidP="009756EE">
      <w:pPr>
        <w:widowControl/>
        <w:autoSpaceDE/>
        <w:autoSpaceDN/>
        <w:adjustRightInd/>
        <w:spacing w:line="240" w:lineRule="auto"/>
        <w:ind w:firstLine="709"/>
        <w:rPr>
          <w:sz w:val="28"/>
          <w:szCs w:val="28"/>
        </w:rPr>
      </w:pPr>
      <w:r w:rsidRPr="009756EE">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(населённого пункта, входящего в состав Сельского поселения), за исключением отдельных категорий граждан, численность которых не может превышать30 процентов от общего числа жителей Сельского поселения (населённого пункта, входящего в состав Сельского поселения) и для которых размер платежей может быть уменьшен.</w:t>
      </w:r>
    </w:p>
    <w:p w:rsidR="009756EE" w:rsidRPr="009756EE" w:rsidRDefault="009756EE" w:rsidP="009756EE">
      <w:pPr>
        <w:widowControl/>
        <w:autoSpaceDE/>
        <w:autoSpaceDN/>
        <w:adjustRightInd/>
        <w:spacing w:line="240" w:lineRule="auto"/>
        <w:ind w:firstLine="709"/>
        <w:rPr>
          <w:bCs/>
          <w:sz w:val="28"/>
          <w:szCs w:val="28"/>
        </w:rPr>
      </w:pPr>
      <w:r w:rsidRPr="009756EE">
        <w:rPr>
          <w:bCs/>
          <w:sz w:val="28"/>
          <w:szCs w:val="28"/>
        </w:rPr>
        <w:t xml:space="preserve">2. Вопросы введения и использования указанных в </w:t>
      </w:r>
      <w:hyperlink r:id="rId13" w:history="1">
        <w:r w:rsidRPr="009756EE">
          <w:rPr>
            <w:bCs/>
            <w:sz w:val="28"/>
            <w:szCs w:val="28"/>
          </w:rPr>
          <w:t>части 1</w:t>
        </w:r>
      </w:hyperlink>
      <w:r w:rsidRPr="009756EE">
        <w:rPr>
          <w:bCs/>
          <w:sz w:val="28"/>
          <w:szCs w:val="28"/>
        </w:rPr>
        <w:t xml:space="preserve"> настоящей статьи разовых платежей граждан решаются на местном референдуме, а в случаях, предусмотренных Федеральным законом, на сходе граждан.».</w:t>
      </w:r>
    </w:p>
    <w:p w:rsidR="009756EE" w:rsidRPr="009756EE" w:rsidRDefault="009756EE" w:rsidP="009756EE">
      <w:pPr>
        <w:widowControl/>
        <w:spacing w:before="240" w:line="240" w:lineRule="auto"/>
        <w:ind w:firstLine="709"/>
        <w:rPr>
          <w:sz w:val="28"/>
          <w:szCs w:val="28"/>
        </w:rPr>
      </w:pPr>
      <w:r w:rsidRPr="009756EE">
        <w:rPr>
          <w:b/>
          <w:sz w:val="28"/>
          <w:szCs w:val="28"/>
        </w:rPr>
        <w:t xml:space="preserve">2. </w:t>
      </w:r>
      <w:hyperlink r:id="rId14" w:history="1">
        <w:r w:rsidRPr="009756EE">
          <w:rPr>
            <w:sz w:val="28"/>
            <w:szCs w:val="28"/>
          </w:rPr>
          <w:t>Пункт 1.1.</w:t>
        </w:r>
      </w:hyperlink>
      <w:r w:rsidRPr="009756EE">
        <w:rPr>
          <w:sz w:val="28"/>
          <w:szCs w:val="28"/>
        </w:rPr>
        <w:t>2 настоящего решения вступает в силу с 1 января 2019 года.</w:t>
      </w:r>
    </w:p>
    <w:p w:rsidR="009756EE" w:rsidRPr="009756EE" w:rsidRDefault="009756EE" w:rsidP="009756EE">
      <w:pPr>
        <w:widowControl/>
        <w:spacing w:before="240" w:line="240" w:lineRule="auto"/>
        <w:ind w:firstLine="709"/>
        <w:rPr>
          <w:sz w:val="28"/>
          <w:szCs w:val="28"/>
        </w:rPr>
      </w:pPr>
      <w:r w:rsidRPr="009756EE">
        <w:rPr>
          <w:b/>
          <w:sz w:val="28"/>
          <w:szCs w:val="28"/>
        </w:rPr>
        <w:t>3.</w:t>
      </w:r>
      <w:r w:rsidRPr="009756EE">
        <w:rPr>
          <w:sz w:val="28"/>
          <w:szCs w:val="28"/>
        </w:rPr>
        <w:t xml:space="preserve"> </w:t>
      </w:r>
      <w:r w:rsidRPr="009756EE">
        <w:rPr>
          <w:rFonts w:ascii="Times New Roman CYR" w:hAnsi="Times New Roman CYR" w:cs="Times New Roman CYR"/>
          <w:sz w:val="28"/>
          <w:szCs w:val="28"/>
        </w:rPr>
        <w:t>Настоящее решение обнародовать</w:t>
      </w:r>
      <w:r w:rsidRPr="009756EE">
        <w:rPr>
          <w:rFonts w:ascii="Times New Roman CYR" w:hAnsi="Times New Roman CYR" w:cs="Times New Roman CYR"/>
          <w:b/>
          <w:bCs/>
          <w:sz w:val="28"/>
          <w:szCs w:val="28"/>
        </w:rPr>
        <w:t xml:space="preserve"> </w:t>
      </w:r>
      <w:r w:rsidRPr="009756EE">
        <w:rPr>
          <w:rFonts w:ascii="Times New Roman CYR" w:hAnsi="Times New Roman CYR" w:cs="Times New Roman CYR"/>
          <w:sz w:val="28"/>
          <w:szCs w:val="28"/>
        </w:rPr>
        <w:t>в здании Адм</w:t>
      </w:r>
      <w:r w:rsidR="005A7709">
        <w:rPr>
          <w:rFonts w:ascii="Times New Roman CYR" w:hAnsi="Times New Roman CYR" w:cs="Times New Roman CYR"/>
          <w:sz w:val="28"/>
          <w:szCs w:val="28"/>
        </w:rPr>
        <w:t xml:space="preserve">инистрации сельского поселения Шигаевский </w:t>
      </w:r>
      <w:r w:rsidRPr="009756EE">
        <w:rPr>
          <w:rFonts w:ascii="Times New Roman CYR" w:hAnsi="Times New Roman CYR" w:cs="Times New Roman CYR"/>
          <w:sz w:val="28"/>
          <w:szCs w:val="28"/>
        </w:rPr>
        <w:t>сельсовет муниципального района Белорецкий район Республики Башкортостан путем размещения на информационном стенде по адресу:</w:t>
      </w:r>
      <w:r w:rsidRPr="009756EE">
        <w:rPr>
          <w:rFonts w:ascii="Times New Roman CYR" w:hAnsi="Times New Roman CYR" w:cs="Times New Roman CYR"/>
          <w:b/>
          <w:bCs/>
          <w:sz w:val="28"/>
          <w:szCs w:val="28"/>
        </w:rPr>
        <w:t xml:space="preserve"> </w:t>
      </w:r>
      <w:r w:rsidRPr="009756EE">
        <w:rPr>
          <w:rFonts w:ascii="Times New Roman CYR" w:hAnsi="Times New Roman CYR" w:cs="Times New Roman CYR"/>
          <w:color w:val="000000"/>
          <w:sz w:val="28"/>
          <w:szCs w:val="28"/>
        </w:rPr>
        <w:t>4535</w:t>
      </w:r>
      <w:r w:rsidR="005A7709" w:rsidRPr="005A7709">
        <w:rPr>
          <w:rFonts w:ascii="Times New Roman CYR" w:hAnsi="Times New Roman CYR" w:cs="Times New Roman CYR"/>
          <w:sz w:val="28"/>
          <w:szCs w:val="28"/>
        </w:rPr>
        <w:t>38</w:t>
      </w:r>
      <w:r w:rsidRPr="009756EE">
        <w:rPr>
          <w:rFonts w:ascii="Times New Roman CYR" w:hAnsi="Times New Roman CYR" w:cs="Times New Roman CYR"/>
          <w:color w:val="000000"/>
          <w:sz w:val="28"/>
          <w:szCs w:val="28"/>
        </w:rPr>
        <w:t>, Республика Башкортостан, Белорецкий район, с.</w:t>
      </w:r>
      <w:r w:rsidRPr="009756EE">
        <w:rPr>
          <w:rFonts w:ascii="Times New Roman CYR" w:hAnsi="Times New Roman CYR" w:cs="Times New Roman CYR"/>
          <w:sz w:val="28"/>
          <w:szCs w:val="28"/>
        </w:rPr>
        <w:t xml:space="preserve"> </w:t>
      </w:r>
      <w:r w:rsidR="005A7709" w:rsidRPr="005A7709">
        <w:rPr>
          <w:sz w:val="28"/>
          <w:szCs w:val="28"/>
        </w:rPr>
        <w:t>Шигаево</w:t>
      </w:r>
      <w:r w:rsidRPr="009756EE">
        <w:rPr>
          <w:color w:val="000000"/>
          <w:sz w:val="28"/>
          <w:szCs w:val="28"/>
        </w:rPr>
        <w:t>, ул.</w:t>
      </w:r>
      <w:r w:rsidR="005A7709">
        <w:rPr>
          <w:color w:val="FF0000"/>
          <w:sz w:val="28"/>
          <w:szCs w:val="28"/>
        </w:rPr>
        <w:t xml:space="preserve"> </w:t>
      </w:r>
      <w:r w:rsidR="005A7709" w:rsidRPr="005A7709">
        <w:rPr>
          <w:sz w:val="28"/>
          <w:szCs w:val="28"/>
        </w:rPr>
        <w:t>Школьная</w:t>
      </w:r>
      <w:r w:rsidRPr="009756EE">
        <w:rPr>
          <w:sz w:val="28"/>
          <w:szCs w:val="28"/>
        </w:rPr>
        <w:t xml:space="preserve">, </w:t>
      </w:r>
      <w:r w:rsidR="005A7709" w:rsidRPr="005A7709">
        <w:rPr>
          <w:sz w:val="28"/>
          <w:szCs w:val="28"/>
        </w:rPr>
        <w:t>1</w:t>
      </w:r>
      <w:r w:rsidRPr="009756EE">
        <w:rPr>
          <w:sz w:val="28"/>
          <w:szCs w:val="28"/>
        </w:rPr>
        <w:t>8</w:t>
      </w:r>
      <w:r w:rsidRPr="009756EE">
        <w:rPr>
          <w:rFonts w:ascii="Times New Roman CYR" w:hAnsi="Times New Roman CYR" w:cs="Times New Roman CYR"/>
          <w:b/>
          <w:bCs/>
          <w:sz w:val="28"/>
          <w:szCs w:val="28"/>
        </w:rPr>
        <w:t xml:space="preserve"> </w:t>
      </w:r>
      <w:r w:rsidRPr="009756EE">
        <w:rPr>
          <w:rFonts w:ascii="Times New Roman CYR" w:hAnsi="Times New Roman CYR" w:cs="Times New Roman CYR"/>
          <w:sz w:val="28"/>
          <w:szCs w:val="28"/>
        </w:rPr>
        <w:t xml:space="preserve">и  на официальном сайте </w:t>
      </w:r>
      <w:r w:rsidR="005A7709">
        <w:rPr>
          <w:rFonts w:ascii="Times New Roman CYR" w:hAnsi="Times New Roman CYR" w:cs="Times New Roman CYR"/>
          <w:sz w:val="28"/>
          <w:szCs w:val="28"/>
        </w:rPr>
        <w:t xml:space="preserve">сельского поселения Шигаевский сельсовет </w:t>
      </w:r>
      <w:r w:rsidRPr="009756EE">
        <w:rPr>
          <w:rFonts w:ascii="Times New Roman CYR" w:hAnsi="Times New Roman CYR" w:cs="Times New Roman CYR"/>
          <w:color w:val="000000"/>
          <w:sz w:val="28"/>
          <w:szCs w:val="28"/>
        </w:rPr>
        <w:t>муниципального района Белорецкий район Р</w:t>
      </w:r>
      <w:r w:rsidRPr="009756EE">
        <w:rPr>
          <w:rFonts w:ascii="Times New Roman CYR" w:hAnsi="Times New Roman CYR" w:cs="Times New Roman CYR"/>
          <w:sz w:val="28"/>
          <w:szCs w:val="28"/>
        </w:rPr>
        <w:t xml:space="preserve">еспублики </w:t>
      </w:r>
      <w:r w:rsidRPr="009756EE">
        <w:rPr>
          <w:rFonts w:ascii="Times New Roman CYR" w:hAnsi="Times New Roman CYR" w:cs="Times New Roman CYR"/>
          <w:color w:val="000000"/>
          <w:sz w:val="28"/>
          <w:szCs w:val="28"/>
        </w:rPr>
        <w:t>Башкортостан</w:t>
      </w:r>
      <w:r w:rsidRPr="009756EE">
        <w:rPr>
          <w:rFonts w:ascii="Times New Roman CYR" w:hAnsi="Times New Roman CYR" w:cs="Times New Roman CYR"/>
          <w:sz w:val="28"/>
          <w:szCs w:val="28"/>
        </w:rPr>
        <w:t xml:space="preserve"> </w:t>
      </w:r>
      <w:hyperlink r:id="rId15" w:history="1">
        <w:r w:rsidR="005A7709" w:rsidRPr="00480DF0">
          <w:rPr>
            <w:rStyle w:val="a8"/>
            <w:rFonts w:ascii="Times New Roman CYR" w:hAnsi="Times New Roman CYR" w:cs="Times New Roman CYR"/>
            <w:sz w:val="28"/>
            <w:szCs w:val="28"/>
          </w:rPr>
          <w:t>http://shigaevskij.ru</w:t>
        </w:r>
      </w:hyperlink>
      <w:r w:rsidRPr="009756EE">
        <w:rPr>
          <w:sz w:val="28"/>
          <w:szCs w:val="28"/>
        </w:rPr>
        <w:t>,</w:t>
      </w:r>
      <w:r w:rsidR="005A7709">
        <w:rPr>
          <w:sz w:val="28"/>
          <w:szCs w:val="28"/>
        </w:rPr>
        <w:t xml:space="preserve"> </w:t>
      </w:r>
      <w:r w:rsidRPr="009756EE">
        <w:rPr>
          <w:rFonts w:ascii="Times New Roman CYR" w:hAnsi="Times New Roman CYR" w:cs="Times New Roman CYR"/>
          <w:sz w:val="28"/>
          <w:szCs w:val="28"/>
        </w:rPr>
        <w:t>после его государственной регистрации.</w:t>
      </w:r>
    </w:p>
    <w:p w:rsidR="009756EE" w:rsidRPr="009756EE" w:rsidRDefault="009756EE" w:rsidP="009756EE">
      <w:pPr>
        <w:widowControl/>
        <w:spacing w:line="240" w:lineRule="auto"/>
        <w:ind w:firstLine="709"/>
        <w:rPr>
          <w:rFonts w:ascii="Times New Roman CYR" w:hAnsi="Times New Roman CYR" w:cs="Times New Roman CYR"/>
          <w:sz w:val="28"/>
          <w:szCs w:val="28"/>
        </w:rPr>
      </w:pPr>
    </w:p>
    <w:p w:rsidR="009756EE" w:rsidRPr="009756EE" w:rsidRDefault="009756EE" w:rsidP="009756EE">
      <w:pPr>
        <w:widowControl/>
        <w:spacing w:line="240" w:lineRule="auto"/>
        <w:ind w:firstLine="709"/>
        <w:rPr>
          <w:rFonts w:ascii="Times New Roman CYR" w:hAnsi="Times New Roman CYR" w:cs="Times New Roman CYR"/>
          <w:sz w:val="28"/>
          <w:szCs w:val="28"/>
        </w:rPr>
      </w:pPr>
    </w:p>
    <w:p w:rsidR="009756EE" w:rsidRPr="009756EE" w:rsidRDefault="009756EE" w:rsidP="009756EE">
      <w:pPr>
        <w:widowControl/>
        <w:spacing w:line="240" w:lineRule="auto"/>
        <w:ind w:firstLine="709"/>
        <w:rPr>
          <w:sz w:val="28"/>
          <w:szCs w:val="28"/>
        </w:rPr>
      </w:pPr>
    </w:p>
    <w:p w:rsidR="006262D2" w:rsidRPr="005A7709" w:rsidRDefault="00C559A3" w:rsidP="00352B01">
      <w:pPr>
        <w:spacing w:line="240" w:lineRule="auto"/>
        <w:rPr>
          <w:sz w:val="28"/>
          <w:szCs w:val="28"/>
        </w:rPr>
      </w:pPr>
      <w:r w:rsidRPr="005A7709">
        <w:rPr>
          <w:sz w:val="28"/>
          <w:szCs w:val="28"/>
        </w:rPr>
        <w:t xml:space="preserve">Глава сельского </w:t>
      </w:r>
      <w:r w:rsidR="007119DE" w:rsidRPr="005A7709">
        <w:rPr>
          <w:sz w:val="28"/>
          <w:szCs w:val="28"/>
        </w:rPr>
        <w:t>поселения</w:t>
      </w:r>
      <w:r w:rsidRPr="005A7709">
        <w:rPr>
          <w:sz w:val="28"/>
          <w:szCs w:val="28"/>
        </w:rPr>
        <w:t xml:space="preserve">                          Галиастанов Х.Ю.</w:t>
      </w:r>
      <w:r w:rsidR="007119DE" w:rsidRPr="005A7709">
        <w:rPr>
          <w:sz w:val="28"/>
          <w:szCs w:val="28"/>
        </w:rPr>
        <w:t xml:space="preserve"> </w:t>
      </w:r>
    </w:p>
    <w:sectPr w:rsidR="006262D2" w:rsidRPr="005A7709" w:rsidSect="00486E64">
      <w:pgSz w:w="11907" w:h="16840"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ITT">
    <w:panose1 w:val="02020503070406020304"/>
    <w:charset w:val="CC"/>
    <w:family w:val="roman"/>
    <w:pitch w:val="variable"/>
    <w:sig w:usb0="00000203" w:usb1="00000000" w:usb2="00000000" w:usb3="00000000" w:csb0="00000005" w:csb1="00000000"/>
  </w:font>
  <w:font w:name="Newton">
    <w:altName w:val="Times New Roman"/>
    <w:panose1 w:val="00000000000000000000"/>
    <w:charset w:val="00"/>
    <w:family w:val="roman"/>
    <w:notTrueType/>
    <w:pitch w:val="variable"/>
    <w:sig w:usb0="00000000" w:usb1="00000000" w:usb2="00000000" w:usb3="00000000" w:csb0="000000B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35DA2"/>
    <w:multiLevelType w:val="hybridMultilevel"/>
    <w:tmpl w:val="0BB0DDA4"/>
    <w:lvl w:ilvl="0" w:tplc="2C0E71A4">
      <w:start w:val="1"/>
      <w:numFmt w:val="decimal"/>
      <w:lvlText w:val="%1."/>
      <w:lvlJc w:val="left"/>
      <w:pPr>
        <w:ind w:left="1380" w:hanging="84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CA"/>
    <w:rsid w:val="00000D36"/>
    <w:rsid w:val="00012F60"/>
    <w:rsid w:val="00066564"/>
    <w:rsid w:val="00086D64"/>
    <w:rsid w:val="000972EA"/>
    <w:rsid w:val="000A2B4A"/>
    <w:rsid w:val="000E41D0"/>
    <w:rsid w:val="000E640D"/>
    <w:rsid w:val="0010225E"/>
    <w:rsid w:val="00113F51"/>
    <w:rsid w:val="00136ED7"/>
    <w:rsid w:val="00164A19"/>
    <w:rsid w:val="00180110"/>
    <w:rsid w:val="00193A3B"/>
    <w:rsid w:val="001D3012"/>
    <w:rsid w:val="001E12EC"/>
    <w:rsid w:val="00200008"/>
    <w:rsid w:val="00205561"/>
    <w:rsid w:val="0021112D"/>
    <w:rsid w:val="0023702A"/>
    <w:rsid w:val="00243AD6"/>
    <w:rsid w:val="00280B16"/>
    <w:rsid w:val="002A5263"/>
    <w:rsid w:val="002C5B7A"/>
    <w:rsid w:val="002E19A9"/>
    <w:rsid w:val="00301DAE"/>
    <w:rsid w:val="003327A4"/>
    <w:rsid w:val="003452EE"/>
    <w:rsid w:val="00352B01"/>
    <w:rsid w:val="003665D7"/>
    <w:rsid w:val="00366EBA"/>
    <w:rsid w:val="0038183D"/>
    <w:rsid w:val="003A3DE3"/>
    <w:rsid w:val="003A4E6B"/>
    <w:rsid w:val="00401099"/>
    <w:rsid w:val="00406929"/>
    <w:rsid w:val="004113E4"/>
    <w:rsid w:val="00444A3C"/>
    <w:rsid w:val="00451FC7"/>
    <w:rsid w:val="0045292E"/>
    <w:rsid w:val="00477381"/>
    <w:rsid w:val="00486E64"/>
    <w:rsid w:val="004963DE"/>
    <w:rsid w:val="00497B79"/>
    <w:rsid w:val="004A04DD"/>
    <w:rsid w:val="004B1190"/>
    <w:rsid w:val="004D14BB"/>
    <w:rsid w:val="004D43B7"/>
    <w:rsid w:val="004F66C7"/>
    <w:rsid w:val="00551B53"/>
    <w:rsid w:val="00560BAB"/>
    <w:rsid w:val="005913CA"/>
    <w:rsid w:val="00592C6D"/>
    <w:rsid w:val="005A7709"/>
    <w:rsid w:val="005B0A0C"/>
    <w:rsid w:val="005B7729"/>
    <w:rsid w:val="005C5A69"/>
    <w:rsid w:val="005F73E2"/>
    <w:rsid w:val="0060174A"/>
    <w:rsid w:val="006262D2"/>
    <w:rsid w:val="00637A81"/>
    <w:rsid w:val="006503D1"/>
    <w:rsid w:val="006D4218"/>
    <w:rsid w:val="007048CA"/>
    <w:rsid w:val="007119DE"/>
    <w:rsid w:val="00773445"/>
    <w:rsid w:val="007844F6"/>
    <w:rsid w:val="007964B1"/>
    <w:rsid w:val="007A05C0"/>
    <w:rsid w:val="007A5753"/>
    <w:rsid w:val="007B2DCC"/>
    <w:rsid w:val="007B6549"/>
    <w:rsid w:val="007F57D2"/>
    <w:rsid w:val="00807027"/>
    <w:rsid w:val="00822DA3"/>
    <w:rsid w:val="008429E6"/>
    <w:rsid w:val="008430FF"/>
    <w:rsid w:val="0085423A"/>
    <w:rsid w:val="00873A2B"/>
    <w:rsid w:val="00882D90"/>
    <w:rsid w:val="008A76F6"/>
    <w:rsid w:val="008C25FD"/>
    <w:rsid w:val="008D6D1A"/>
    <w:rsid w:val="008F1C00"/>
    <w:rsid w:val="009020C8"/>
    <w:rsid w:val="00921B7B"/>
    <w:rsid w:val="00930459"/>
    <w:rsid w:val="009305CC"/>
    <w:rsid w:val="00931A83"/>
    <w:rsid w:val="0095201A"/>
    <w:rsid w:val="00954874"/>
    <w:rsid w:val="00971E20"/>
    <w:rsid w:val="009756EE"/>
    <w:rsid w:val="00984BAC"/>
    <w:rsid w:val="00993459"/>
    <w:rsid w:val="00995F33"/>
    <w:rsid w:val="00996621"/>
    <w:rsid w:val="009C1C99"/>
    <w:rsid w:val="009D6861"/>
    <w:rsid w:val="009F49A1"/>
    <w:rsid w:val="009F6AD2"/>
    <w:rsid w:val="00A22E14"/>
    <w:rsid w:val="00A40951"/>
    <w:rsid w:val="00A50BB8"/>
    <w:rsid w:val="00A57F70"/>
    <w:rsid w:val="00A6266E"/>
    <w:rsid w:val="00A746E2"/>
    <w:rsid w:val="00A82192"/>
    <w:rsid w:val="00A83505"/>
    <w:rsid w:val="00A90130"/>
    <w:rsid w:val="00A90DFA"/>
    <w:rsid w:val="00AA0076"/>
    <w:rsid w:val="00AA175C"/>
    <w:rsid w:val="00AA37B3"/>
    <w:rsid w:val="00AC5D42"/>
    <w:rsid w:val="00AD62AA"/>
    <w:rsid w:val="00AE2EAC"/>
    <w:rsid w:val="00B02D64"/>
    <w:rsid w:val="00B56995"/>
    <w:rsid w:val="00B759EF"/>
    <w:rsid w:val="00B86693"/>
    <w:rsid w:val="00BB0171"/>
    <w:rsid w:val="00BC677E"/>
    <w:rsid w:val="00BC6D56"/>
    <w:rsid w:val="00BF600D"/>
    <w:rsid w:val="00C02120"/>
    <w:rsid w:val="00C21B4B"/>
    <w:rsid w:val="00C2669E"/>
    <w:rsid w:val="00C272E7"/>
    <w:rsid w:val="00C36605"/>
    <w:rsid w:val="00C559A3"/>
    <w:rsid w:val="00C6030D"/>
    <w:rsid w:val="00C66F4B"/>
    <w:rsid w:val="00C767FC"/>
    <w:rsid w:val="00C94AE0"/>
    <w:rsid w:val="00CA19F0"/>
    <w:rsid w:val="00CB157D"/>
    <w:rsid w:val="00CE19DA"/>
    <w:rsid w:val="00CF57D4"/>
    <w:rsid w:val="00D00499"/>
    <w:rsid w:val="00D07820"/>
    <w:rsid w:val="00D214BE"/>
    <w:rsid w:val="00D35CC1"/>
    <w:rsid w:val="00D61695"/>
    <w:rsid w:val="00D63E72"/>
    <w:rsid w:val="00DB6F48"/>
    <w:rsid w:val="00DC7908"/>
    <w:rsid w:val="00DD222E"/>
    <w:rsid w:val="00E0085B"/>
    <w:rsid w:val="00E00C69"/>
    <w:rsid w:val="00E11F06"/>
    <w:rsid w:val="00E11F5C"/>
    <w:rsid w:val="00E1429B"/>
    <w:rsid w:val="00E244A0"/>
    <w:rsid w:val="00E260E6"/>
    <w:rsid w:val="00E56551"/>
    <w:rsid w:val="00E627B5"/>
    <w:rsid w:val="00E66039"/>
    <w:rsid w:val="00E7193F"/>
    <w:rsid w:val="00E71978"/>
    <w:rsid w:val="00EB47C0"/>
    <w:rsid w:val="00EE14B2"/>
    <w:rsid w:val="00EE2B9A"/>
    <w:rsid w:val="00EF5986"/>
    <w:rsid w:val="00F0067C"/>
    <w:rsid w:val="00F16A6E"/>
    <w:rsid w:val="00F3051B"/>
    <w:rsid w:val="00F333F4"/>
    <w:rsid w:val="00F6604D"/>
    <w:rsid w:val="00F665A2"/>
    <w:rsid w:val="00F70B43"/>
    <w:rsid w:val="00F834D2"/>
    <w:rsid w:val="00FC2AFC"/>
    <w:rsid w:val="00FC5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340" w:lineRule="auto"/>
      <w:ind w:firstLine="720"/>
      <w:jc w:val="both"/>
    </w:pPr>
    <w:rPr>
      <w:sz w:val="20"/>
      <w:szCs w:val="20"/>
    </w:rPr>
  </w:style>
  <w:style w:type="paragraph" w:styleId="1">
    <w:name w:val="heading 1"/>
    <w:basedOn w:val="a"/>
    <w:next w:val="a"/>
    <w:link w:val="10"/>
    <w:uiPriority w:val="99"/>
    <w:qFormat/>
    <w:pPr>
      <w:keepNext/>
      <w:widowControl/>
      <w:autoSpaceDE/>
      <w:autoSpaceDN/>
      <w:adjustRightInd/>
      <w:spacing w:line="240" w:lineRule="auto"/>
      <w:ind w:firstLine="0"/>
      <w:jc w:val="center"/>
      <w:outlineLvl w:val="0"/>
    </w:pPr>
    <w:rPr>
      <w:b/>
      <w:bCs/>
      <w:sz w:val="24"/>
      <w:szCs w:val="24"/>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hAnsi="Arial" w:cs="Arial"/>
      <w:sz w:val="40"/>
      <w:szCs w:val="40"/>
    </w:rPr>
  </w:style>
  <w:style w:type="paragraph" w:customStyle="1" w:styleId="ConsNonformat">
    <w:name w:val="ConsNonformat"/>
    <w:uiPriority w:val="99"/>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Title">
    <w:name w:val="ConsTitle"/>
    <w:uiPriority w:val="99"/>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ConsCell">
    <w:name w:val="ConsCell"/>
    <w:uiPriority w:val="99"/>
    <w:pPr>
      <w:widowControl w:val="0"/>
      <w:autoSpaceDE w:val="0"/>
      <w:autoSpaceDN w:val="0"/>
      <w:adjustRightInd w:val="0"/>
      <w:spacing w:after="0" w:line="240" w:lineRule="auto"/>
      <w:ind w:right="19772"/>
    </w:pPr>
    <w:rPr>
      <w:rFonts w:ascii="Arial" w:hAnsi="Arial" w:cs="Arial"/>
      <w:sz w:val="40"/>
      <w:szCs w:val="40"/>
    </w:rPr>
  </w:style>
  <w:style w:type="paragraph" w:customStyle="1" w:styleId="ConsDocList">
    <w:name w:val="ConsDocList"/>
    <w:uiPriority w:val="99"/>
    <w:pPr>
      <w:widowControl w:val="0"/>
      <w:autoSpaceDE w:val="0"/>
      <w:autoSpaceDN w:val="0"/>
      <w:adjustRightInd w:val="0"/>
      <w:spacing w:after="0" w:line="240" w:lineRule="auto"/>
      <w:ind w:right="19772"/>
    </w:pPr>
    <w:rPr>
      <w:rFonts w:ascii="Courier New" w:hAnsi="Courier New" w:cs="Courier New"/>
      <w:sz w:val="40"/>
      <w:szCs w:val="40"/>
    </w:rPr>
  </w:style>
  <w:style w:type="paragraph" w:customStyle="1" w:styleId="CharChar">
    <w:name w:val="Char Char"/>
    <w:basedOn w:val="a"/>
    <w:uiPriority w:val="99"/>
    <w:rsid w:val="00AD62AA"/>
    <w:pPr>
      <w:widowControl/>
      <w:autoSpaceDE/>
      <w:autoSpaceDN/>
      <w:adjustRightInd/>
      <w:spacing w:line="240" w:lineRule="auto"/>
      <w:ind w:firstLine="0"/>
      <w:jc w:val="left"/>
    </w:pPr>
    <w:rPr>
      <w:lang w:val="en-US" w:eastAsia="en-US"/>
    </w:rPr>
  </w:style>
  <w:style w:type="paragraph" w:customStyle="1" w:styleId="ConsPlusCell">
    <w:name w:val="ConsPlusCell"/>
    <w:uiPriority w:val="99"/>
    <w:rsid w:val="00551B53"/>
    <w:pPr>
      <w:widowControl w:val="0"/>
      <w:autoSpaceDE w:val="0"/>
      <w:autoSpaceDN w:val="0"/>
      <w:adjustRightInd w:val="0"/>
      <w:spacing w:after="0" w:line="240" w:lineRule="auto"/>
    </w:pPr>
    <w:rPr>
      <w:rFonts w:ascii="Arial" w:hAnsi="Arial" w:cs="Arial"/>
      <w:sz w:val="20"/>
      <w:szCs w:val="20"/>
    </w:rPr>
  </w:style>
  <w:style w:type="paragraph" w:customStyle="1" w:styleId="a3">
    <w:name w:val="Стиль"/>
    <w:uiPriority w:val="99"/>
    <w:rsid w:val="00551B53"/>
    <w:pPr>
      <w:widowControl w:val="0"/>
      <w:autoSpaceDE w:val="0"/>
      <w:autoSpaceDN w:val="0"/>
      <w:adjustRightInd w:val="0"/>
      <w:spacing w:after="0" w:line="240" w:lineRule="auto"/>
    </w:pPr>
    <w:rPr>
      <w:sz w:val="24"/>
      <w:szCs w:val="24"/>
    </w:rPr>
  </w:style>
  <w:style w:type="paragraph" w:styleId="a4">
    <w:name w:val="Body Text"/>
    <w:basedOn w:val="a"/>
    <w:link w:val="a5"/>
    <w:uiPriority w:val="99"/>
    <w:rsid w:val="00E71978"/>
    <w:pPr>
      <w:widowControl/>
      <w:autoSpaceDE/>
      <w:autoSpaceDN/>
      <w:adjustRightInd/>
      <w:spacing w:line="240" w:lineRule="auto"/>
      <w:ind w:firstLine="0"/>
    </w:pPr>
    <w:rPr>
      <w:sz w:val="28"/>
      <w:szCs w:val="28"/>
    </w:rPr>
  </w:style>
  <w:style w:type="character" w:customStyle="1" w:styleId="a5">
    <w:name w:val="Основной текст Знак"/>
    <w:basedOn w:val="a0"/>
    <w:link w:val="a4"/>
    <w:uiPriority w:val="99"/>
    <w:locked/>
    <w:rsid w:val="00E71978"/>
    <w:rPr>
      <w:rFonts w:cs="Times New Roman"/>
      <w:sz w:val="24"/>
      <w:szCs w:val="24"/>
    </w:rPr>
  </w:style>
  <w:style w:type="character" w:customStyle="1" w:styleId="11">
    <w:name w:val="Основной текст Знак1"/>
    <w:uiPriority w:val="99"/>
    <w:rsid w:val="003665D7"/>
    <w:rPr>
      <w:rFonts w:ascii="Times New Roman" w:hAnsi="Times New Roman"/>
      <w:u w:val="none"/>
    </w:rPr>
  </w:style>
  <w:style w:type="character" w:customStyle="1" w:styleId="21">
    <w:name w:val="Основной текст (2)_"/>
    <w:link w:val="210"/>
    <w:uiPriority w:val="99"/>
    <w:locked/>
    <w:rsid w:val="003665D7"/>
    <w:rPr>
      <w:shd w:val="clear" w:color="auto" w:fill="FFFFFF"/>
    </w:rPr>
  </w:style>
  <w:style w:type="character" w:customStyle="1" w:styleId="22">
    <w:name w:val="Основной текст (2)"/>
    <w:uiPriority w:val="99"/>
    <w:rsid w:val="003665D7"/>
    <w:rPr>
      <w:rFonts w:ascii="Times New Roman" w:hAnsi="Times New Roman"/>
      <w:shd w:val="clear" w:color="auto" w:fill="FFFFFF"/>
    </w:rPr>
  </w:style>
  <w:style w:type="paragraph" w:customStyle="1" w:styleId="210">
    <w:name w:val="Основной текст (2)1"/>
    <w:basedOn w:val="a"/>
    <w:link w:val="21"/>
    <w:uiPriority w:val="99"/>
    <w:rsid w:val="003665D7"/>
    <w:pPr>
      <w:shd w:val="clear" w:color="auto" w:fill="FFFFFF"/>
      <w:autoSpaceDE/>
      <w:autoSpaceDN/>
      <w:adjustRightInd/>
      <w:spacing w:after="420" w:line="480" w:lineRule="exact"/>
      <w:ind w:firstLine="0"/>
    </w:pPr>
    <w:rPr>
      <w:sz w:val="22"/>
      <w:szCs w:val="22"/>
    </w:rPr>
  </w:style>
  <w:style w:type="paragraph" w:styleId="a6">
    <w:name w:val="Balloon Text"/>
    <w:basedOn w:val="a"/>
    <w:link w:val="a7"/>
    <w:uiPriority w:val="99"/>
    <w:semiHidden/>
    <w:rsid w:val="00A40951"/>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styleId="31">
    <w:name w:val="Body Text Indent 3"/>
    <w:basedOn w:val="a"/>
    <w:link w:val="32"/>
    <w:uiPriority w:val="99"/>
    <w:semiHidden/>
    <w:rsid w:val="007119DE"/>
    <w:pPr>
      <w:widowControl/>
      <w:autoSpaceDE/>
      <w:autoSpaceDN/>
      <w:adjustRightInd/>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semiHidden/>
    <w:locked/>
    <w:rsid w:val="007119DE"/>
    <w:rPr>
      <w:rFonts w:cs="Times New Roman"/>
      <w:sz w:val="16"/>
      <w:szCs w:val="16"/>
    </w:rPr>
  </w:style>
  <w:style w:type="paragraph" w:styleId="33">
    <w:name w:val="Body Text 3"/>
    <w:basedOn w:val="a"/>
    <w:link w:val="34"/>
    <w:uiPriority w:val="99"/>
    <w:semiHidden/>
    <w:unhideWhenUsed/>
    <w:rsid w:val="00C559A3"/>
    <w:pPr>
      <w:spacing w:after="120"/>
    </w:pPr>
    <w:rPr>
      <w:sz w:val="16"/>
      <w:szCs w:val="16"/>
    </w:rPr>
  </w:style>
  <w:style w:type="character" w:customStyle="1" w:styleId="34">
    <w:name w:val="Основной текст 3 Знак"/>
    <w:basedOn w:val="a0"/>
    <w:link w:val="33"/>
    <w:uiPriority w:val="99"/>
    <w:semiHidden/>
    <w:rsid w:val="00C559A3"/>
    <w:rPr>
      <w:sz w:val="16"/>
      <w:szCs w:val="16"/>
    </w:rPr>
  </w:style>
  <w:style w:type="character" w:styleId="a8">
    <w:name w:val="Hyperlink"/>
    <w:basedOn w:val="a0"/>
    <w:uiPriority w:val="99"/>
    <w:unhideWhenUsed/>
    <w:rsid w:val="005A77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340" w:lineRule="auto"/>
      <w:ind w:firstLine="720"/>
      <w:jc w:val="both"/>
    </w:pPr>
    <w:rPr>
      <w:sz w:val="20"/>
      <w:szCs w:val="20"/>
    </w:rPr>
  </w:style>
  <w:style w:type="paragraph" w:styleId="1">
    <w:name w:val="heading 1"/>
    <w:basedOn w:val="a"/>
    <w:next w:val="a"/>
    <w:link w:val="10"/>
    <w:uiPriority w:val="99"/>
    <w:qFormat/>
    <w:pPr>
      <w:keepNext/>
      <w:widowControl/>
      <w:autoSpaceDE/>
      <w:autoSpaceDN/>
      <w:adjustRightInd/>
      <w:spacing w:line="240" w:lineRule="auto"/>
      <w:ind w:firstLine="0"/>
      <w:jc w:val="center"/>
      <w:outlineLvl w:val="0"/>
    </w:pPr>
    <w:rPr>
      <w:b/>
      <w:bCs/>
      <w:sz w:val="24"/>
      <w:szCs w:val="24"/>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hAnsi="Arial" w:cs="Arial"/>
      <w:sz w:val="40"/>
      <w:szCs w:val="40"/>
    </w:rPr>
  </w:style>
  <w:style w:type="paragraph" w:customStyle="1" w:styleId="ConsNonformat">
    <w:name w:val="ConsNonformat"/>
    <w:uiPriority w:val="99"/>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Title">
    <w:name w:val="ConsTitle"/>
    <w:uiPriority w:val="99"/>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ConsCell">
    <w:name w:val="ConsCell"/>
    <w:uiPriority w:val="99"/>
    <w:pPr>
      <w:widowControl w:val="0"/>
      <w:autoSpaceDE w:val="0"/>
      <w:autoSpaceDN w:val="0"/>
      <w:adjustRightInd w:val="0"/>
      <w:spacing w:after="0" w:line="240" w:lineRule="auto"/>
      <w:ind w:right="19772"/>
    </w:pPr>
    <w:rPr>
      <w:rFonts w:ascii="Arial" w:hAnsi="Arial" w:cs="Arial"/>
      <w:sz w:val="40"/>
      <w:szCs w:val="40"/>
    </w:rPr>
  </w:style>
  <w:style w:type="paragraph" w:customStyle="1" w:styleId="ConsDocList">
    <w:name w:val="ConsDocList"/>
    <w:uiPriority w:val="99"/>
    <w:pPr>
      <w:widowControl w:val="0"/>
      <w:autoSpaceDE w:val="0"/>
      <w:autoSpaceDN w:val="0"/>
      <w:adjustRightInd w:val="0"/>
      <w:spacing w:after="0" w:line="240" w:lineRule="auto"/>
      <w:ind w:right="19772"/>
    </w:pPr>
    <w:rPr>
      <w:rFonts w:ascii="Courier New" w:hAnsi="Courier New" w:cs="Courier New"/>
      <w:sz w:val="40"/>
      <w:szCs w:val="40"/>
    </w:rPr>
  </w:style>
  <w:style w:type="paragraph" w:customStyle="1" w:styleId="CharChar">
    <w:name w:val="Char Char"/>
    <w:basedOn w:val="a"/>
    <w:uiPriority w:val="99"/>
    <w:rsid w:val="00AD62AA"/>
    <w:pPr>
      <w:widowControl/>
      <w:autoSpaceDE/>
      <w:autoSpaceDN/>
      <w:adjustRightInd/>
      <w:spacing w:line="240" w:lineRule="auto"/>
      <w:ind w:firstLine="0"/>
      <w:jc w:val="left"/>
    </w:pPr>
    <w:rPr>
      <w:lang w:val="en-US" w:eastAsia="en-US"/>
    </w:rPr>
  </w:style>
  <w:style w:type="paragraph" w:customStyle="1" w:styleId="ConsPlusCell">
    <w:name w:val="ConsPlusCell"/>
    <w:uiPriority w:val="99"/>
    <w:rsid w:val="00551B53"/>
    <w:pPr>
      <w:widowControl w:val="0"/>
      <w:autoSpaceDE w:val="0"/>
      <w:autoSpaceDN w:val="0"/>
      <w:adjustRightInd w:val="0"/>
      <w:spacing w:after="0" w:line="240" w:lineRule="auto"/>
    </w:pPr>
    <w:rPr>
      <w:rFonts w:ascii="Arial" w:hAnsi="Arial" w:cs="Arial"/>
      <w:sz w:val="20"/>
      <w:szCs w:val="20"/>
    </w:rPr>
  </w:style>
  <w:style w:type="paragraph" w:customStyle="1" w:styleId="a3">
    <w:name w:val="Стиль"/>
    <w:uiPriority w:val="99"/>
    <w:rsid w:val="00551B53"/>
    <w:pPr>
      <w:widowControl w:val="0"/>
      <w:autoSpaceDE w:val="0"/>
      <w:autoSpaceDN w:val="0"/>
      <w:adjustRightInd w:val="0"/>
      <w:spacing w:after="0" w:line="240" w:lineRule="auto"/>
    </w:pPr>
    <w:rPr>
      <w:sz w:val="24"/>
      <w:szCs w:val="24"/>
    </w:rPr>
  </w:style>
  <w:style w:type="paragraph" w:styleId="a4">
    <w:name w:val="Body Text"/>
    <w:basedOn w:val="a"/>
    <w:link w:val="a5"/>
    <w:uiPriority w:val="99"/>
    <w:rsid w:val="00E71978"/>
    <w:pPr>
      <w:widowControl/>
      <w:autoSpaceDE/>
      <w:autoSpaceDN/>
      <w:adjustRightInd/>
      <w:spacing w:line="240" w:lineRule="auto"/>
      <w:ind w:firstLine="0"/>
    </w:pPr>
    <w:rPr>
      <w:sz w:val="28"/>
      <w:szCs w:val="28"/>
    </w:rPr>
  </w:style>
  <w:style w:type="character" w:customStyle="1" w:styleId="a5">
    <w:name w:val="Основной текст Знак"/>
    <w:basedOn w:val="a0"/>
    <w:link w:val="a4"/>
    <w:uiPriority w:val="99"/>
    <w:locked/>
    <w:rsid w:val="00E71978"/>
    <w:rPr>
      <w:rFonts w:cs="Times New Roman"/>
      <w:sz w:val="24"/>
      <w:szCs w:val="24"/>
    </w:rPr>
  </w:style>
  <w:style w:type="character" w:customStyle="1" w:styleId="11">
    <w:name w:val="Основной текст Знак1"/>
    <w:uiPriority w:val="99"/>
    <w:rsid w:val="003665D7"/>
    <w:rPr>
      <w:rFonts w:ascii="Times New Roman" w:hAnsi="Times New Roman"/>
      <w:u w:val="none"/>
    </w:rPr>
  </w:style>
  <w:style w:type="character" w:customStyle="1" w:styleId="21">
    <w:name w:val="Основной текст (2)_"/>
    <w:link w:val="210"/>
    <w:uiPriority w:val="99"/>
    <w:locked/>
    <w:rsid w:val="003665D7"/>
    <w:rPr>
      <w:shd w:val="clear" w:color="auto" w:fill="FFFFFF"/>
    </w:rPr>
  </w:style>
  <w:style w:type="character" w:customStyle="1" w:styleId="22">
    <w:name w:val="Основной текст (2)"/>
    <w:uiPriority w:val="99"/>
    <w:rsid w:val="003665D7"/>
    <w:rPr>
      <w:rFonts w:ascii="Times New Roman" w:hAnsi="Times New Roman"/>
      <w:shd w:val="clear" w:color="auto" w:fill="FFFFFF"/>
    </w:rPr>
  </w:style>
  <w:style w:type="paragraph" w:customStyle="1" w:styleId="210">
    <w:name w:val="Основной текст (2)1"/>
    <w:basedOn w:val="a"/>
    <w:link w:val="21"/>
    <w:uiPriority w:val="99"/>
    <w:rsid w:val="003665D7"/>
    <w:pPr>
      <w:shd w:val="clear" w:color="auto" w:fill="FFFFFF"/>
      <w:autoSpaceDE/>
      <w:autoSpaceDN/>
      <w:adjustRightInd/>
      <w:spacing w:after="420" w:line="480" w:lineRule="exact"/>
      <w:ind w:firstLine="0"/>
    </w:pPr>
    <w:rPr>
      <w:sz w:val="22"/>
      <w:szCs w:val="22"/>
    </w:rPr>
  </w:style>
  <w:style w:type="paragraph" w:styleId="a6">
    <w:name w:val="Balloon Text"/>
    <w:basedOn w:val="a"/>
    <w:link w:val="a7"/>
    <w:uiPriority w:val="99"/>
    <w:semiHidden/>
    <w:rsid w:val="00A40951"/>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styleId="31">
    <w:name w:val="Body Text Indent 3"/>
    <w:basedOn w:val="a"/>
    <w:link w:val="32"/>
    <w:uiPriority w:val="99"/>
    <w:semiHidden/>
    <w:rsid w:val="007119DE"/>
    <w:pPr>
      <w:widowControl/>
      <w:autoSpaceDE/>
      <w:autoSpaceDN/>
      <w:adjustRightInd/>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semiHidden/>
    <w:locked/>
    <w:rsid w:val="007119DE"/>
    <w:rPr>
      <w:rFonts w:cs="Times New Roman"/>
      <w:sz w:val="16"/>
      <w:szCs w:val="16"/>
    </w:rPr>
  </w:style>
  <w:style w:type="paragraph" w:styleId="33">
    <w:name w:val="Body Text 3"/>
    <w:basedOn w:val="a"/>
    <w:link w:val="34"/>
    <w:uiPriority w:val="99"/>
    <w:semiHidden/>
    <w:unhideWhenUsed/>
    <w:rsid w:val="00C559A3"/>
    <w:pPr>
      <w:spacing w:after="120"/>
    </w:pPr>
    <w:rPr>
      <w:sz w:val="16"/>
      <w:szCs w:val="16"/>
    </w:rPr>
  </w:style>
  <w:style w:type="character" w:customStyle="1" w:styleId="34">
    <w:name w:val="Основной текст 3 Знак"/>
    <w:basedOn w:val="a0"/>
    <w:link w:val="33"/>
    <w:uiPriority w:val="99"/>
    <w:semiHidden/>
    <w:rsid w:val="00C559A3"/>
    <w:rPr>
      <w:sz w:val="16"/>
      <w:szCs w:val="16"/>
    </w:rPr>
  </w:style>
  <w:style w:type="character" w:styleId="a8">
    <w:name w:val="Hyperlink"/>
    <w:basedOn w:val="a0"/>
    <w:uiPriority w:val="99"/>
    <w:unhideWhenUsed/>
    <w:rsid w:val="005A77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2C18396827B5A5D794A722748891B32C01DB78AFA7F3E34C555743515AFB6F274066C422C3065BU6L" TargetMode="External"/><Relationship Id="rId13" Type="http://schemas.openxmlformats.org/officeDocument/2006/relationships/hyperlink" Target="consultantplus://offline/ref=68867029B2BF981BAF9EE81FB7966073D30C462CCCBAE8A0A67C3D394ABE154C1BB3883D2335LBH"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D311035DEA969D1E45EE056ECD2FCD0DA32F9E02E21378B2393C8FACFDn4x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2C18396827B5A5D794A722748891B32C01DB78AFA7F3E34C555743515AFB6F274066C422C3065BU6L" TargetMode="External"/><Relationship Id="rId5" Type="http://schemas.openxmlformats.org/officeDocument/2006/relationships/settings" Target="settings.xml"/><Relationship Id="rId15" Type="http://schemas.openxmlformats.org/officeDocument/2006/relationships/hyperlink" Target="http://shigaevskij.ru" TargetMode="External"/><Relationship Id="rId10" Type="http://schemas.openxmlformats.org/officeDocument/2006/relationships/hyperlink" Target="consultantplus://offline/ref=5E951FD1707937EFBF420A34CDD21E6F772384B212B2E80609DB95C7C3F77DG" TargetMode="External"/><Relationship Id="rId4" Type="http://schemas.microsoft.com/office/2007/relationships/stylesWithEffects" Target="stylesWithEffects.xml"/><Relationship Id="rId9" Type="http://schemas.openxmlformats.org/officeDocument/2006/relationships/hyperlink" Target="consultantplus://offline/ref=5E951FD1707937EFBF420A34CDD21E6F772384B416BDE80609DB95C7C37DFF72A16DFA6E1EF47AG" TargetMode="External"/><Relationship Id="rId14" Type="http://schemas.openxmlformats.org/officeDocument/2006/relationships/hyperlink" Target="consultantplus://offline/ref=5B55D124FC0088C03BEDA6AEBB292A4C1173DDC49361AB77CD8948027E789CE9D11E0AEFCA30795A02FB0D54h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2757-33A9-40DC-8099-EE672D5D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3267</Words>
  <Characters>18622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Проект решения для</vt:lpstr>
    </vt:vector>
  </TitlesOfParts>
  <Company>Министерство финансов РБ</Company>
  <LinksUpToDate>false</LinksUpToDate>
  <CharactersWithSpaces>21846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для</dc:title>
  <dc:creator>Customer</dc:creator>
  <cp:lastModifiedBy>Customer</cp:lastModifiedBy>
  <cp:revision>2</cp:revision>
  <cp:lastPrinted>2018-11-30T07:19:00Z</cp:lastPrinted>
  <dcterms:created xsi:type="dcterms:W3CDTF">2018-12-10T11:26:00Z</dcterms:created>
  <dcterms:modified xsi:type="dcterms:W3CDTF">2018-12-10T11:26:00Z</dcterms:modified>
</cp:coreProperties>
</file>